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73C5F" w14:textId="33000C90" w:rsidR="002F3E7E" w:rsidRPr="00B91399" w:rsidRDefault="005579A9" w:rsidP="002F3E7E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n-MY" w:eastAsia="en-GB" w:bidi="ar-SA"/>
        </w:rPr>
      </w:pPr>
      <w:r w:rsidRPr="00B91399">
        <w:rPr>
          <w:rFonts w:ascii="Arial" w:eastAsia="Times New Roman" w:hAnsi="Arial" w:cs="Arial"/>
          <w:b/>
          <w:bCs/>
          <w:sz w:val="16"/>
          <w:szCs w:val="16"/>
          <w:lang w:val="en-MY" w:eastAsia="en-GB" w:bidi="ar-SA"/>
        </w:rPr>
        <w:t xml:space="preserve">Appendix 1: </w:t>
      </w:r>
      <w:r w:rsidR="004556A7">
        <w:rPr>
          <w:rFonts w:ascii="Arial" w:eastAsia="Times New Roman" w:hAnsi="Arial" w:cs="Arial"/>
          <w:b/>
          <w:bCs/>
          <w:sz w:val="16"/>
          <w:szCs w:val="16"/>
          <w:lang w:val="en-MY" w:eastAsia="en-GB" w:bidi="ar-SA"/>
        </w:rPr>
        <w:t>T</w:t>
      </w:r>
      <w:r w:rsidR="000B24D1" w:rsidRPr="00B91399">
        <w:rPr>
          <w:rFonts w:ascii="Arial" w:eastAsia="Times New Roman" w:hAnsi="Arial" w:cs="Arial"/>
          <w:b/>
          <w:bCs/>
          <w:sz w:val="16"/>
          <w:szCs w:val="16"/>
          <w:lang w:val="en-MY" w:eastAsia="en-GB" w:bidi="ar-SA"/>
        </w:rPr>
        <w:t xml:space="preserve">he </w:t>
      </w:r>
      <w:r w:rsidR="004556A7">
        <w:rPr>
          <w:rFonts w:ascii="Arial" w:eastAsia="Times New Roman" w:hAnsi="Arial" w:cs="Arial"/>
          <w:b/>
          <w:bCs/>
          <w:sz w:val="16"/>
          <w:szCs w:val="16"/>
          <w:lang w:val="en-MY" w:eastAsia="en-GB" w:bidi="ar-SA"/>
        </w:rPr>
        <w:t xml:space="preserve">summary of </w:t>
      </w:r>
      <w:r w:rsidR="000B24D1" w:rsidRPr="00B91399">
        <w:rPr>
          <w:rFonts w:ascii="Arial" w:eastAsia="Times New Roman" w:hAnsi="Arial" w:cs="Arial"/>
          <w:b/>
          <w:bCs/>
          <w:sz w:val="16"/>
          <w:szCs w:val="16"/>
          <w:lang w:val="en-MY" w:eastAsia="en-GB" w:bidi="ar-SA"/>
        </w:rPr>
        <w:t xml:space="preserve">reviewed </w:t>
      </w:r>
      <w:r w:rsidR="004A01B2" w:rsidRPr="00B91399">
        <w:rPr>
          <w:rFonts w:ascii="Arial" w:eastAsia="Times New Roman" w:hAnsi="Arial" w:cs="Arial"/>
          <w:b/>
          <w:bCs/>
          <w:sz w:val="16"/>
          <w:szCs w:val="16"/>
          <w:lang w:val="en-MY" w:eastAsia="en-GB" w:bidi="ar-SA"/>
        </w:rPr>
        <w:t>articles (n=101)</w:t>
      </w:r>
    </w:p>
    <w:p w14:paraId="6143D217" w14:textId="77777777" w:rsidR="002F3E7E" w:rsidRPr="00B91399" w:rsidRDefault="002F3E7E" w:rsidP="002F3E7E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MY" w:eastAsia="en-GB" w:bidi="ar-SA"/>
        </w:rPr>
      </w:pPr>
    </w:p>
    <w:tbl>
      <w:tblPr>
        <w:tblStyle w:val="TableGrid2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4"/>
        <w:gridCol w:w="1213"/>
        <w:gridCol w:w="857"/>
        <w:gridCol w:w="1533"/>
        <w:gridCol w:w="1088"/>
        <w:gridCol w:w="1195"/>
        <w:gridCol w:w="1088"/>
        <w:gridCol w:w="999"/>
        <w:gridCol w:w="1364"/>
        <w:gridCol w:w="1524"/>
        <w:gridCol w:w="2623"/>
      </w:tblGrid>
      <w:tr w:rsidR="007828DD" w:rsidRPr="00F45104" w14:paraId="6F5933BB" w14:textId="72457C70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1DFA46F" w14:textId="4320327B" w:rsidR="007828DD" w:rsidRPr="00F45104" w:rsidRDefault="007828DD" w:rsidP="004B70A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No.</w:t>
            </w: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7BB3F543" w14:textId="77777777" w:rsidR="007828DD" w:rsidRPr="00F45104" w:rsidRDefault="007828DD" w:rsidP="00EE225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Author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162B2996" w14:textId="14CB9E81" w:rsidR="007828DD" w:rsidRPr="00F45104" w:rsidRDefault="007828DD" w:rsidP="00EE225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Journal</w:t>
            </w:r>
            <w:r w:rsidR="00EB5269" w:rsidRPr="00F451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, CABS ranking</w:t>
            </w:r>
            <w:r w:rsidRPr="00F451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41D4FB5C" w14:textId="05FB5652" w:rsidR="007828DD" w:rsidRPr="00F45104" w:rsidRDefault="007828DD" w:rsidP="00EE225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Research Design/ Method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71E91DAB" w14:textId="32F92A9B" w:rsidR="007828DD" w:rsidRPr="00F45104" w:rsidRDefault="00FB4308" w:rsidP="0038643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Theme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2BBD81B" w14:textId="1AE5D15B" w:rsidR="007828DD" w:rsidRPr="00F45104" w:rsidRDefault="00FB4308" w:rsidP="0038643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Sub-t</w:t>
            </w:r>
            <w:r w:rsidR="007828DD" w:rsidRPr="00F451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heme </w:t>
            </w:r>
          </w:p>
          <w:p w14:paraId="1B5E5BED" w14:textId="36C731EB" w:rsidR="007828DD" w:rsidRPr="00F45104" w:rsidRDefault="007828DD" w:rsidP="00EE225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E732074" w14:textId="70360540" w:rsidR="007828DD" w:rsidRPr="00F45104" w:rsidRDefault="007828DD" w:rsidP="00EE225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Type of disability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DF95DF4" w14:textId="092EBF3A" w:rsidR="007828DD" w:rsidRPr="00F45104" w:rsidRDefault="007828DD" w:rsidP="00EE2257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Country 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C710A3D" w14:textId="23CD5D01" w:rsidR="007828DD" w:rsidRPr="00F45104" w:rsidRDefault="007828DD" w:rsidP="00EE225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Sector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2961EBA" w14:textId="171694C0" w:rsidR="007828DD" w:rsidRPr="00F45104" w:rsidRDefault="007828DD" w:rsidP="00EE225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Sample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EC3CF45" w14:textId="50112113" w:rsidR="007828DD" w:rsidRPr="00F45104" w:rsidRDefault="007828DD" w:rsidP="00EE225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Main contribution </w:t>
            </w:r>
          </w:p>
        </w:tc>
      </w:tr>
      <w:tr w:rsidR="007828DD" w:rsidRPr="00F45104" w14:paraId="38EC483D" w14:textId="2EE5E4B8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BD4D178" w14:textId="77777777" w:rsidR="007828DD" w:rsidRPr="00F45104" w:rsidRDefault="007828DD" w:rsidP="00DC73AF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3E74CBB9" w14:textId="2BC231E0" w:rsidR="007828DD" w:rsidRPr="00F45104" w:rsidRDefault="00E46D53" w:rsidP="00EE2257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Burnett and Baker (2001)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6CB18221" w14:textId="46AB19CC" w:rsidR="007828DD" w:rsidRPr="00F45104" w:rsidRDefault="007828DD" w:rsidP="00EE2257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JTR, </w:t>
            </w:r>
            <w:r w:rsidR="000544D7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0877C4BC" w14:textId="0A049414" w:rsidR="007828DD" w:rsidRPr="00F45104" w:rsidRDefault="007828DD" w:rsidP="00EE2257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Quantitative </w:t>
            </w:r>
          </w:p>
          <w:p w14:paraId="7E2521B7" w14:textId="77777777" w:rsidR="007828DD" w:rsidRPr="00F45104" w:rsidRDefault="007828DD" w:rsidP="00EE2257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self-administered questionnaire</w:t>
            </w:r>
          </w:p>
          <w:p w14:paraId="21B85DF6" w14:textId="4EA10CCC" w:rsidR="007828DD" w:rsidRPr="00F45104" w:rsidRDefault="007828DD" w:rsidP="00EE2257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(ANOVA)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41F0E2B6" w14:textId="00F737F2" w:rsidR="007828DD" w:rsidRPr="00F45104" w:rsidRDefault="00A64B7B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8F97378" w14:textId="3819697E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Motivation and experience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4CF98E9" w14:textId="6E6B1E32" w:rsidR="007828DD" w:rsidRPr="00F45104" w:rsidRDefault="007828DD" w:rsidP="00EE2257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Multiple disabilities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B2A0613" w14:textId="23AEEDE9" w:rsidR="007828DD" w:rsidRPr="00F45104" w:rsidRDefault="007828DD" w:rsidP="00EE2257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United States of America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8930401" w14:textId="0319A095" w:rsidR="007828DD" w:rsidRPr="00F45104" w:rsidRDefault="007828DD" w:rsidP="00EE2257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637E22A" w14:textId="02B695A4" w:rsidR="007828DD" w:rsidRPr="00F45104" w:rsidRDefault="007828DD" w:rsidP="00EE2257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TWDs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4842A0E" w14:textId="398C9262" w:rsidR="007828DD" w:rsidRPr="00F45104" w:rsidRDefault="007828DD" w:rsidP="00EE2257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TWDs with severe disabilities have distinct travel patterns and motivations compared to others.</w:t>
            </w:r>
          </w:p>
        </w:tc>
      </w:tr>
      <w:tr w:rsidR="007828DD" w:rsidRPr="00F45104" w14:paraId="562479EF" w14:textId="1F8199C9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B8F4AA" w14:textId="77777777" w:rsidR="007828DD" w:rsidRPr="00F45104" w:rsidRDefault="007828DD" w:rsidP="00DC73AF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4F8EECE2" w14:textId="23DEB12B" w:rsidR="007828DD" w:rsidRPr="00F45104" w:rsidRDefault="00E46D53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Miller and Kirk (2002)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16CC45A2" w14:textId="5EF2AF7A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JST, </w:t>
            </w:r>
            <w:r w:rsidR="000544D7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217D4403" w14:textId="56585BF2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Quantitative </w:t>
            </w:r>
          </w:p>
          <w:p w14:paraId="39226CC0" w14:textId="1F63C897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Mystery shopper (letter) 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34126835" w14:textId="7B34192B" w:rsidR="007828DD" w:rsidRPr="00F45104" w:rsidRDefault="00951275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Disability inclusion enablers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8B2C2A3" w14:textId="291C0C59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Disability discrimination acts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CE1CC97" w14:textId="56141E60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Visually impaired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D72B3EA" w14:textId="5CDE27E2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United Kingdom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F393E5D" w14:textId="7E09C47A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46D09FA" w14:textId="0F6DF058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TWDs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9F57522" w14:textId="31AF561D" w:rsidR="007828DD" w:rsidRPr="00F45104" w:rsidRDefault="00C05954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</w:t>
            </w:r>
            <w:r w:rsidR="007828DD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rgani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</w:t>
            </w:r>
            <w:r w:rsidR="007828DD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ations need to improve their ability to fulfil basic requests.</w:t>
            </w:r>
          </w:p>
        </w:tc>
      </w:tr>
      <w:tr w:rsidR="007828DD" w:rsidRPr="00F45104" w14:paraId="18228BE4" w14:textId="1AC17DFD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9078288" w14:textId="77777777" w:rsidR="007828DD" w:rsidRPr="00F45104" w:rsidRDefault="007828DD" w:rsidP="00DC73AF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502765F6" w14:textId="6CBDBB95" w:rsidR="007828DD" w:rsidRPr="00F45104" w:rsidRDefault="00E46D53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Israeli (2002)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0C3DCDC6" w14:textId="5E6049BA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JTR, </w:t>
            </w:r>
            <w:r w:rsidR="000544D7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679C2BA8" w14:textId="77777777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Quantitative</w:t>
            </w:r>
          </w:p>
          <w:p w14:paraId="127F5DF2" w14:textId="4B538875" w:rsidR="007828DD" w:rsidRPr="00F45104" w:rsidRDefault="007828DD" w:rsidP="000D3CAE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Compensatory methods and non-compensatory methods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67CAA180" w14:textId="2CAA911B" w:rsidR="007828DD" w:rsidRPr="00F45104" w:rsidRDefault="00A64B7B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B43BCA5" w14:textId="4139F722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Physical accessibilities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0A8D478" w14:textId="62E2944C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Physical disabilities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7EBC0DB" w14:textId="0FDBB95F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Israel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CC3401A" w14:textId="1959BEBF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Tourist attractions 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A52736B" w14:textId="24007F58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TWDs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C0B038B" w14:textId="1FA8D932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Assessing the significance of accessibility factors for TWDs at tourist sites.</w:t>
            </w:r>
          </w:p>
        </w:tc>
      </w:tr>
      <w:tr w:rsidR="007828DD" w:rsidRPr="00F45104" w14:paraId="5BE66AEA" w14:textId="19A6CBD5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9A5EB6A" w14:textId="77777777" w:rsidR="007828DD" w:rsidRPr="00F45104" w:rsidRDefault="007828DD" w:rsidP="00DC73AF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0D450F36" w14:textId="2F007F1B" w:rsidR="007828DD" w:rsidRPr="00F45104" w:rsidRDefault="00E46D53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Takeda and Card (2002)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3002B4D6" w14:textId="7B11571D" w:rsidR="007828DD" w:rsidRPr="00F45104" w:rsidRDefault="007828DD" w:rsidP="00DC73AF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JTTM</w:t>
            </w:r>
            <w:r w:rsidR="000544D7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r w:rsidR="004E3794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689D7AD8" w14:textId="5E0CE6E5" w:rsidR="007828DD" w:rsidRPr="00F45104" w:rsidRDefault="007828DD" w:rsidP="00DC73AF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Quantitative </w:t>
            </w:r>
          </w:p>
          <w:p w14:paraId="715511E1" w14:textId="77777777" w:rsidR="007828DD" w:rsidRPr="00F45104" w:rsidRDefault="007828DD" w:rsidP="00DC73AF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Questionnaire </w:t>
            </w:r>
          </w:p>
          <w:p w14:paraId="2D654BF5" w14:textId="384D9161" w:rsidR="007828DD" w:rsidRPr="00F45104" w:rsidRDefault="007828DD" w:rsidP="00DC73AF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Graphical display analysis 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35172D24" w14:textId="6740AA17" w:rsidR="007828DD" w:rsidRPr="00F45104" w:rsidRDefault="00A64B7B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21FB878" w14:textId="3D5305ED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Service provisions to serve TWDs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5F48B7E" w14:textId="6EB519D1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Physical disabilities</w:t>
            </w:r>
            <w:r w:rsidRPr="00F4510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1982796" w14:textId="694FD4C8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United States of America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B0740AA" w14:textId="763796AA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Tour operator</w:t>
            </w:r>
            <w:r w:rsidR="00C05954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/travel agencies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5334B8E" w14:textId="1907EA7D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Tour operators</w:t>
            </w:r>
            <w:r w:rsidR="00C05954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'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perspective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EE66280" w14:textId="0339284A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Accessibility barriers and staff attitude barriers.</w:t>
            </w:r>
          </w:p>
        </w:tc>
      </w:tr>
      <w:tr w:rsidR="007828DD" w:rsidRPr="00F45104" w14:paraId="0C8F4078" w14:textId="25FC9573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8D0834" w14:textId="77777777" w:rsidR="007828DD" w:rsidRPr="00F45104" w:rsidRDefault="007828DD" w:rsidP="00084C66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2780AF33" w14:textId="77B2C261" w:rsidR="007828DD" w:rsidRPr="00F45104" w:rsidRDefault="00E46D53" w:rsidP="00084C66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Ray and Ryder (2003)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5CD3596F" w14:textId="21594449" w:rsidR="007828DD" w:rsidRPr="00F45104" w:rsidRDefault="007828DD" w:rsidP="00084C66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TM</w:t>
            </w:r>
            <w:r w:rsidR="004E3794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4*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66F88004" w14:textId="0FAF8D7B" w:rsidR="007828DD" w:rsidRPr="00F45104" w:rsidRDefault="007828DD" w:rsidP="00084C66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Mixed methods  </w:t>
            </w:r>
          </w:p>
          <w:p w14:paraId="67AEE22F" w14:textId="77777777" w:rsidR="007828DD" w:rsidRPr="00F45104" w:rsidRDefault="007828DD" w:rsidP="00084C66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Focus group discussion</w:t>
            </w:r>
          </w:p>
          <w:p w14:paraId="0ECDF832" w14:textId="7577CC9B" w:rsidR="007828DD" w:rsidRPr="00F45104" w:rsidRDefault="00DB148F" w:rsidP="00084C66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Hybrid s</w:t>
            </w:r>
            <w:r w:rsidR="007828DD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urveys 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030FFFC9" w14:textId="40C733C2" w:rsidR="007828DD" w:rsidRPr="00F45104" w:rsidRDefault="00A64B7B" w:rsidP="00084C66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EB74047" w14:textId="1CF5216C" w:rsidR="007828DD" w:rsidRPr="00F45104" w:rsidRDefault="007828DD" w:rsidP="00084C66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Service provisions to serve TWDs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7299A6B" w14:textId="039EF872" w:rsidR="007828DD" w:rsidRPr="00F45104" w:rsidRDefault="007828DD" w:rsidP="00084C66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Physical disabilities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215BE50" w14:textId="23648CE4" w:rsidR="007828DD" w:rsidRPr="00F45104" w:rsidRDefault="007828DD" w:rsidP="00084C66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United States of America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D3FC6CA" w14:textId="627A6457" w:rsidR="007828DD" w:rsidRPr="00F45104" w:rsidRDefault="007828DD" w:rsidP="00084C66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732A276" w14:textId="32A263F1" w:rsidR="007828DD" w:rsidRPr="00F45104" w:rsidRDefault="007828DD" w:rsidP="00084C66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TWDs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5FE345E" w14:textId="237AE927" w:rsidR="007828DD" w:rsidRPr="00F45104" w:rsidRDefault="007828DD" w:rsidP="00084C66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PWDs consider word-of-mouth recommendations, </w:t>
            </w:r>
            <w:r w:rsidR="00C05954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internet, and travel guides</w:t>
            </w:r>
            <w:r w:rsidR="005520CD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are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crucial for travel planning. </w:t>
            </w:r>
          </w:p>
        </w:tc>
      </w:tr>
      <w:tr w:rsidR="007828DD" w:rsidRPr="00F45104" w14:paraId="053479C7" w14:textId="7818569A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757DE1C" w14:textId="77777777" w:rsidR="007828DD" w:rsidRPr="00F45104" w:rsidRDefault="007828DD" w:rsidP="00DC73AF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10F0ACD8" w14:textId="3CDDB9AA" w:rsidR="007828DD" w:rsidRPr="00F45104" w:rsidRDefault="0038554A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McKercher</w:t>
            </w:r>
            <w:r w:rsidRPr="00F45104"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en-GB"/>
              </w:rPr>
              <w:t xml:space="preserve"> et al.</w:t>
            </w: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(2003)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2BBBE0AF" w14:textId="11CAFA7A" w:rsidR="007828DD" w:rsidRPr="00F45104" w:rsidRDefault="007828DD" w:rsidP="00DC73AF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TM</w:t>
            </w:r>
            <w:r w:rsidR="004E3794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4*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654E8EE0" w14:textId="0875D6BE" w:rsidR="007828DD" w:rsidRPr="00F45104" w:rsidRDefault="007828DD" w:rsidP="00DC73AF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Qualitative </w:t>
            </w:r>
          </w:p>
          <w:p w14:paraId="7C2397AF" w14:textId="78B4319D" w:rsidR="007828DD" w:rsidRPr="00F45104" w:rsidRDefault="007828DD" w:rsidP="00DC73AF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Focus-group interviews 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37A8CDAC" w14:textId="037C5A21" w:rsidR="007828DD" w:rsidRPr="00F45104" w:rsidRDefault="00A64B7B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C7EFDC5" w14:textId="5A137628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Service provisions to serve TWDs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EDA6FAB" w14:textId="7B879DCB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Mobility and visual disabilities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CFACBC4" w14:textId="10D09C98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Hong Kong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B784792" w14:textId="4645C227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C67CD1D" w14:textId="431D78E1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TWDs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8BF3A9F" w14:textId="09F3FD56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Attitudinal and structural limitation</w:t>
            </w:r>
            <w:r w:rsidR="005520CD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are the </w:t>
            </w:r>
            <w:r w:rsidR="005520CD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most negligible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efficienc</w:t>
            </w:r>
            <w:r w:rsidR="005520CD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factors f</w:t>
            </w:r>
            <w:r w:rsidR="005520CD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travel agents. </w:t>
            </w:r>
          </w:p>
        </w:tc>
      </w:tr>
      <w:tr w:rsidR="007828DD" w:rsidRPr="00F45104" w14:paraId="3444BAA7" w14:textId="3A40231C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0A6038" w14:textId="77777777" w:rsidR="007828DD" w:rsidRPr="00F45104" w:rsidRDefault="007828DD" w:rsidP="00DC73AF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0B1A1EA0" w14:textId="28BFE1C4" w:rsidR="007828DD" w:rsidRPr="00F45104" w:rsidRDefault="00E46D53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Chi and Qu (2004a)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1BCA0BF0" w14:textId="4844B277" w:rsidR="007828DD" w:rsidRPr="00F45104" w:rsidRDefault="007828DD" w:rsidP="00AE067F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IJHTA</w:t>
            </w:r>
            <w:r w:rsidR="004E3794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1*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1CB57988" w14:textId="177FC58A" w:rsidR="007828DD" w:rsidRPr="00F45104" w:rsidRDefault="007828DD" w:rsidP="00AE067F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Quantitative </w:t>
            </w:r>
          </w:p>
          <w:p w14:paraId="53C27F68" w14:textId="77777777" w:rsidR="007828DD" w:rsidRPr="00F45104" w:rsidRDefault="007828DD" w:rsidP="00AE067F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Questionnaire </w:t>
            </w:r>
          </w:p>
          <w:p w14:paraId="0415A5F6" w14:textId="6A430044" w:rsidR="007828DD" w:rsidRPr="00F45104" w:rsidRDefault="007828DD" w:rsidP="00AE067F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Factor analysis, multiple regression, and one-way ANOVA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63370F16" w14:textId="6BF91365" w:rsidR="007828DD" w:rsidRPr="00F45104" w:rsidRDefault="00E662F0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employment of EWDs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D8C8CEF" w14:textId="35359295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Employers</w:t>
            </w:r>
            <w:r w:rsidR="00C05954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'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attitudes toward hiring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4077A01" w14:textId="3753E649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Multiple disabilities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DE02F49" w14:textId="323A572F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United State</w:t>
            </w:r>
            <w:r w:rsidR="00350157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of America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6A7E245" w14:textId="66BE4E67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Foodservice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C82E2D4" w14:textId="43C9900C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Foodservice employers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98FAE1B" w14:textId="299AE642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findings indicate that having positive previous work experience with individuals with disabilities can lead to favourable attitudes towards hiring them.</w:t>
            </w:r>
          </w:p>
        </w:tc>
      </w:tr>
      <w:tr w:rsidR="007828DD" w:rsidRPr="00F45104" w14:paraId="31F85BCA" w14:textId="5DA3FA16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974F58" w14:textId="77777777" w:rsidR="007828DD" w:rsidRPr="00F45104" w:rsidRDefault="007828DD" w:rsidP="00DC73AF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79CBCA5E" w14:textId="6A34EBF6" w:rsidR="007828DD" w:rsidRPr="00F45104" w:rsidRDefault="00E46D53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Harris and Durocher (2003)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12AC7EC8" w14:textId="33D62E3A" w:rsidR="007828DD" w:rsidRPr="00F45104" w:rsidRDefault="007828DD" w:rsidP="00291A8E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IJHTA</w:t>
            </w:r>
            <w:r w:rsidR="004E3794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1*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41BDCF33" w14:textId="47FEBD2F" w:rsidR="007828DD" w:rsidRPr="00F45104" w:rsidRDefault="007828DD" w:rsidP="00291A8E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Quantitative </w:t>
            </w:r>
          </w:p>
          <w:p w14:paraId="59805C61" w14:textId="77777777" w:rsidR="007828DD" w:rsidRPr="00F45104" w:rsidRDefault="007828DD" w:rsidP="00AE067F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Questionnaire</w:t>
            </w:r>
          </w:p>
          <w:p w14:paraId="1A1F6B77" w14:textId="44F17F50" w:rsidR="007828DD" w:rsidRPr="00F45104" w:rsidRDefault="007828DD" w:rsidP="00AE067F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ANOVA  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389DE9F0" w14:textId="771AD180" w:rsidR="007828DD" w:rsidRPr="00F45104" w:rsidRDefault="00E662F0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employment of EWDs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26A7CB0" w14:textId="169DA3B4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Human resource practices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A3E3838" w14:textId="19AC2D7F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Vision-Impaired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FFF6C60" w14:textId="57EE8DC5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United States of America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8430B2F" w14:textId="34045507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Foodservice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4ED62E9" w14:textId="59E96E9E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EWDs (Managers)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6BE0132" w14:textId="35D4A7C6" w:rsidR="007828DD" w:rsidRPr="00F45104" w:rsidRDefault="00CC751A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Enhancing training programs and improving the inspection process is necessary</w:t>
            </w:r>
            <w:r w:rsidR="007828DD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0601B0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for</w:t>
            </w:r>
            <w:r w:rsidR="007828DD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better training outcomes.</w:t>
            </w:r>
          </w:p>
        </w:tc>
      </w:tr>
      <w:tr w:rsidR="007828DD" w:rsidRPr="00F45104" w14:paraId="398F5F41" w14:textId="6E56840D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4FA07E" w14:textId="77777777" w:rsidR="007828DD" w:rsidRPr="00F45104" w:rsidRDefault="007828DD" w:rsidP="00DC73AF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4FCCF05E" w14:textId="2BA3CF86" w:rsidR="007828DD" w:rsidRPr="00F45104" w:rsidRDefault="0038554A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Yau</w:t>
            </w:r>
            <w:r w:rsidRPr="00F45104"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en-GB"/>
              </w:rPr>
              <w:t xml:space="preserve"> et al.</w:t>
            </w: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(2004)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33A64012" w14:textId="06B0614F" w:rsidR="007828DD" w:rsidRPr="00F45104" w:rsidRDefault="007828DD" w:rsidP="00291A8E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ATR</w:t>
            </w:r>
            <w:r w:rsidR="004E3794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</w:t>
            </w:r>
            <w:r w:rsidR="002132BC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7A931C9A" w14:textId="58118849" w:rsidR="007828DD" w:rsidRPr="00F45104" w:rsidRDefault="007828DD" w:rsidP="00291A8E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Qualitative </w:t>
            </w:r>
          </w:p>
          <w:p w14:paraId="042E23E3" w14:textId="358F0442" w:rsidR="007828DD" w:rsidRPr="00F45104" w:rsidRDefault="007828DD" w:rsidP="00291A8E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In-depth </w:t>
            </w:r>
            <w:r w:rsidR="00CC751A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nterview 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338DCDD4" w14:textId="43B3C5EF" w:rsidR="007828DD" w:rsidRPr="00F45104" w:rsidRDefault="00A64B7B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92377DB" w14:textId="0E677F5D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Motivation and experience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0B9F5D5" w14:textId="7DB4E98D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Mobility or visual disabilities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918CE29" w14:textId="7DA44467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Hong Kong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99BDC46" w14:textId="1D191497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Travel experience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7A9D64F" w14:textId="01BBE11F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TWDs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814C97B" w14:textId="192E2E05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Understanding </w:t>
            </w:r>
            <w:r w:rsidR="00CC751A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</w:t>
            </w:r>
            <w:r w:rsidR="005520CD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active travel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process will increase awareness of the specific tourism requirements of TWDs.</w:t>
            </w:r>
          </w:p>
        </w:tc>
      </w:tr>
      <w:tr w:rsidR="007828DD" w:rsidRPr="00F45104" w14:paraId="4FC3B168" w14:textId="10BB9A54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38955C" w14:textId="77777777" w:rsidR="007828DD" w:rsidRPr="00F45104" w:rsidRDefault="007828DD" w:rsidP="00DC73AF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2EC6EA67" w14:textId="7D96C017" w:rsidR="007828DD" w:rsidRPr="00F45104" w:rsidRDefault="00E46D53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Hunter-Jones (2004)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7FC06454" w14:textId="7DD6A58F" w:rsidR="007828DD" w:rsidRPr="00F45104" w:rsidRDefault="007828DD" w:rsidP="00291A8E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TM</w:t>
            </w:r>
            <w:r w:rsidR="002132BC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4*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3A775211" w14:textId="5D256C80" w:rsidR="007828DD" w:rsidRPr="00F45104" w:rsidRDefault="007828DD" w:rsidP="00291A8E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Qualitative </w:t>
            </w:r>
          </w:p>
          <w:p w14:paraId="201B2E30" w14:textId="701FE317" w:rsidR="007828DD" w:rsidRPr="00F45104" w:rsidRDefault="007828DD" w:rsidP="00291A8E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In-depth </w:t>
            </w:r>
            <w:r w:rsidR="00CC751A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nterview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112D18AB" w14:textId="12910E82" w:rsidR="007828DD" w:rsidRPr="00F45104" w:rsidRDefault="00A64B7B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DC7A6D4" w14:textId="752B1763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Barriers to travel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F57E01D" w14:textId="1F1BA0A1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Skin cancer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93DB537" w14:textId="34982620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United Kingdom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34989E7" w14:textId="697B6B00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F5DE268" w14:textId="4CB6B434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Multiple stakeholders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81C3194" w14:textId="591B9810" w:rsidR="007828DD" w:rsidRPr="00F45104" w:rsidRDefault="007828DD" w:rsidP="0038643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Key travel barriers include concerns about managing difficulties while on vacation, a lack of confidence, and a </w:t>
            </w:r>
            <w:r w:rsidR="00E91298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need for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self-belief.</w:t>
            </w:r>
          </w:p>
        </w:tc>
      </w:tr>
      <w:tr w:rsidR="007828DD" w:rsidRPr="00F45104" w14:paraId="3D2834FD" w14:textId="1D834B61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F90A64" w14:textId="77777777" w:rsidR="007828DD" w:rsidRPr="00F45104" w:rsidRDefault="007828DD" w:rsidP="00857BD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1D10A234" w14:textId="05A64669" w:rsidR="007828DD" w:rsidRPr="00F45104" w:rsidRDefault="00E46D53" w:rsidP="00857BD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Shaw and Coles (2004)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22B8BF2E" w14:textId="708CDC73" w:rsidR="007828DD" w:rsidRPr="00F45104" w:rsidRDefault="007828DD" w:rsidP="00857BD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TM</w:t>
            </w:r>
            <w:r w:rsidR="002132BC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4* 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2634DCDB" w14:textId="72542FC0" w:rsidR="007828DD" w:rsidRPr="00F45104" w:rsidRDefault="007828DD" w:rsidP="00857BD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Qualitative </w:t>
            </w:r>
          </w:p>
          <w:p w14:paraId="222B72BE" w14:textId="6989A34F" w:rsidR="007828DD" w:rsidRPr="00F45104" w:rsidRDefault="007828DD" w:rsidP="00857BD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Case study interview 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206EA625" w14:textId="223649C9" w:rsidR="007828DD" w:rsidRPr="00F45104" w:rsidRDefault="00A64B7B" w:rsidP="00857BD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7DDB24B" w14:textId="4E6F5723" w:rsidR="007828DD" w:rsidRPr="00F45104" w:rsidRDefault="007828DD" w:rsidP="00857BD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Motivation and experience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F0DEE32" w14:textId="789C75F8" w:rsidR="007828DD" w:rsidRPr="00F45104" w:rsidRDefault="007828DD" w:rsidP="00857BD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Multiple disabilities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477ACE3" w14:textId="5D7C9476" w:rsidR="007828DD" w:rsidRPr="00F45104" w:rsidRDefault="007828DD" w:rsidP="00857BD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United Kingdom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97731C7" w14:textId="09D580D3" w:rsidR="007828DD" w:rsidRPr="00F45104" w:rsidRDefault="007828DD" w:rsidP="00857BD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E304733" w14:textId="0913E7A4" w:rsidR="007828DD" w:rsidRPr="00F45104" w:rsidRDefault="007828DD" w:rsidP="00857BD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TWDs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0EF8AC6" w14:textId="5CAC7C69" w:rsidR="007828DD" w:rsidRPr="00F45104" w:rsidRDefault="007828DD" w:rsidP="00857BD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results indicate that TWDs should be included in broader disability studies that embrace the social model of disability.</w:t>
            </w:r>
          </w:p>
        </w:tc>
      </w:tr>
      <w:tr w:rsidR="007828DD" w:rsidRPr="00F45104" w14:paraId="47E49783" w14:textId="264196EF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379D756" w14:textId="77777777" w:rsidR="007828DD" w:rsidRPr="00F45104" w:rsidRDefault="007828DD" w:rsidP="00857BD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7446B46A" w14:textId="1847CD46" w:rsidR="007828DD" w:rsidRPr="00F45104" w:rsidRDefault="00E46D53" w:rsidP="00857BD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Ross (2004)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6C32832B" w14:textId="6C807A00" w:rsidR="007828DD" w:rsidRPr="00F45104" w:rsidRDefault="007828DD" w:rsidP="00857BD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IJHM</w:t>
            </w:r>
            <w:r w:rsidR="002132BC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3*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25C76D83" w14:textId="77777777" w:rsidR="007828DD" w:rsidRPr="00F45104" w:rsidRDefault="007828DD" w:rsidP="00857BD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Quantitative</w:t>
            </w:r>
          </w:p>
          <w:p w14:paraId="10FBC744" w14:textId="77777777" w:rsidR="007828DD" w:rsidRPr="00F45104" w:rsidRDefault="007828DD" w:rsidP="00857BD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Questionnaire </w:t>
            </w:r>
          </w:p>
          <w:p w14:paraId="0DAE7595" w14:textId="322FCC25" w:rsidR="007828DD" w:rsidRPr="00F45104" w:rsidRDefault="007828DD" w:rsidP="00857BD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ANOVA </w:t>
            </w:r>
          </w:p>
          <w:p w14:paraId="57842CDC" w14:textId="2851AFF9" w:rsidR="007828DD" w:rsidRPr="00F45104" w:rsidRDefault="007828DD" w:rsidP="00857BD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0B3C7095" w14:textId="0BDE8579" w:rsidR="007828DD" w:rsidRPr="00F45104" w:rsidRDefault="00E662F0" w:rsidP="00857BD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employment of EWDs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4B9D28F" w14:textId="6ED1F5AC" w:rsidR="007828DD" w:rsidRPr="00F45104" w:rsidRDefault="007828DD" w:rsidP="00857BD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Employees</w:t>
            </w:r>
            <w:r w:rsidR="00C05954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'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treatments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7CF7B3C" w14:textId="21560A5B" w:rsidR="007828DD" w:rsidRPr="00F45104" w:rsidRDefault="007828DD" w:rsidP="00857BD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DB78AFC" w14:textId="6D4A28B7" w:rsidR="007828DD" w:rsidRPr="00F45104" w:rsidRDefault="007828DD" w:rsidP="00857BD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Australia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65AF83B" w14:textId="7195086D" w:rsidR="007828DD" w:rsidRPr="00F45104" w:rsidRDefault="007828DD" w:rsidP="00857BD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Hospitality organisations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55BA563" w14:textId="2A64C15E" w:rsidR="007828DD" w:rsidRPr="00F45104" w:rsidRDefault="007828DD" w:rsidP="00857BD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Tourism students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D480945" w14:textId="5F1D42B1" w:rsidR="007828DD" w:rsidRPr="00F45104" w:rsidRDefault="007828DD" w:rsidP="00857BD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Both societal and personal ethical factors play a significant role in determining how EWDs are treated.</w:t>
            </w:r>
          </w:p>
        </w:tc>
      </w:tr>
      <w:tr w:rsidR="007828DD" w:rsidRPr="00F45104" w14:paraId="09DC788C" w14:textId="7E9191F5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426451" w14:textId="77777777" w:rsidR="007828DD" w:rsidRPr="00F45104" w:rsidRDefault="007828DD" w:rsidP="00DE0A2B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570F4ECB" w14:textId="69949987" w:rsidR="007828DD" w:rsidRPr="00F45104" w:rsidRDefault="00E46D53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Chi and Qu (2004b)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30AE623D" w14:textId="3ABE78D9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JHRHT</w:t>
            </w:r>
            <w:r w:rsidR="002132BC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r w:rsidR="00EF2AE7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16029D00" w14:textId="6A1487E6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Quantitative </w:t>
            </w:r>
          </w:p>
          <w:p w14:paraId="39A1FC3E" w14:textId="77777777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Questionnaire </w:t>
            </w:r>
          </w:p>
          <w:p w14:paraId="014E93A6" w14:textId="2317C45B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ANOVA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5092D2EB" w14:textId="221C0E0A" w:rsidR="007828DD" w:rsidRPr="00F45104" w:rsidRDefault="00E662F0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employment of EWDs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E82E8DF" w14:textId="076A3323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Employers</w:t>
            </w:r>
            <w:r w:rsidR="00C05954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'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attitudes toward hiring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F2C9B3D" w14:textId="00583A93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Multiple disabilities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D4C4B81" w14:textId="032F8503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United State</w:t>
            </w:r>
            <w:r w:rsidR="00350157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of America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2F94D42" w14:textId="6B6FE4AC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Restaurant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115BC10" w14:textId="065A234E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Employers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19967E1" w14:textId="2026C57A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Employers had a more favourable attitude towards employees with sensory impairment and physical disabilities </w:t>
            </w:r>
            <w:r w:rsidR="005520CD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than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those with mental disabilities.</w:t>
            </w:r>
          </w:p>
        </w:tc>
      </w:tr>
      <w:tr w:rsidR="007828DD" w:rsidRPr="00F45104" w14:paraId="0D65AC4C" w14:textId="59BFF292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BF1CA29" w14:textId="77777777" w:rsidR="007828DD" w:rsidRPr="00F45104" w:rsidRDefault="007828DD" w:rsidP="00DE0A2B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25E53ABF" w14:textId="256F3F5D" w:rsidR="007828DD" w:rsidRPr="00F45104" w:rsidRDefault="00E46D53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Daruwalla and Darcy (2005)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41FBFEF0" w14:textId="10391886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ATR</w:t>
            </w:r>
            <w:r w:rsidR="00EF2AE7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4</w:t>
            </w:r>
            <w:r w:rsidR="009C02FD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793FB2BB" w14:textId="66436163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Quantitative </w:t>
            </w:r>
          </w:p>
          <w:p w14:paraId="660B7F89" w14:textId="3591822D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Questionnaire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2C4F6ACF" w14:textId="1C4D8286" w:rsidR="007828DD" w:rsidRPr="00F45104" w:rsidRDefault="00E662F0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employment of EWDs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22895EA" w14:textId="7964D514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Human resource practices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A0C2878" w14:textId="31FC7ED6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F79641A" w14:textId="0C467A9F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Australia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B4114ED" w14:textId="5479EF25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Hospitality organisations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F02117C" w14:textId="760C80A1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Tourism students and employees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3C9AA20" w14:textId="1F3D0FF2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Changing societal attitudes is </w:t>
            </w:r>
            <w:r w:rsidR="005520CD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more manageable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than changing personal attitudes</w:t>
            </w:r>
            <w:r w:rsidR="005520CD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and having direct contact </w:t>
            </w:r>
            <w:r w:rsidR="009C02FD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with EWDs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is more effective in altering attitudes </w:t>
            </w:r>
            <w:r w:rsidR="005520CD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than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simply providing information.</w:t>
            </w:r>
          </w:p>
        </w:tc>
      </w:tr>
      <w:tr w:rsidR="007828DD" w:rsidRPr="00F45104" w14:paraId="46A1385F" w14:textId="3A3E2A30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912B24C" w14:textId="77777777" w:rsidR="007828DD" w:rsidRPr="00F45104" w:rsidRDefault="007828DD" w:rsidP="00DE0A2B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1D4EDACA" w14:textId="726680C1" w:rsidR="007828DD" w:rsidRPr="00F45104" w:rsidRDefault="0038554A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Daniels</w:t>
            </w:r>
            <w:r w:rsidRPr="00F45104"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en-GB"/>
              </w:rPr>
              <w:t xml:space="preserve"> et al.</w:t>
            </w: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(2005)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7015FC0B" w14:textId="75DBFCD7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TM</w:t>
            </w:r>
            <w:r w:rsidR="00EF2AE7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4* 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53BC60E1" w14:textId="65079CC4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Qualitative </w:t>
            </w:r>
          </w:p>
          <w:p w14:paraId="2270CD64" w14:textId="77777777" w:rsidR="007828DD" w:rsidRPr="00F45104" w:rsidRDefault="007828DD" w:rsidP="007C7762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interpretive content analysis,</w:t>
            </w:r>
          </w:p>
          <w:p w14:paraId="752C2E4D" w14:textId="5C843970" w:rsidR="007828DD" w:rsidRPr="00F45104" w:rsidRDefault="007828DD" w:rsidP="007C7762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comparative pattern analysis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5DF2C1DD" w14:textId="44AF9EE9" w:rsidR="007828DD" w:rsidRPr="00F45104" w:rsidRDefault="00A64B7B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AF945A5" w14:textId="0F6983D2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Barriers to travel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7F1A695" w14:textId="4A1722ED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Physical disabilities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C905B39" w14:textId="510E7CE3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United State</w:t>
            </w:r>
            <w:r w:rsidR="00350157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of America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2555579" w14:textId="039D5CA1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9088348" w14:textId="67F6E0EA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TWDs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DE5555E" w14:textId="3FEDF550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study recognises six intrapersonal, six interpersonal, and eight structural barriers to travel. </w:t>
            </w:r>
          </w:p>
        </w:tc>
      </w:tr>
      <w:tr w:rsidR="007828DD" w:rsidRPr="00F45104" w14:paraId="67D4638C" w14:textId="59C3CBA0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EEBFA76" w14:textId="77777777" w:rsidR="007828DD" w:rsidRPr="00F45104" w:rsidRDefault="007828DD" w:rsidP="00DE0A2B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7DF452C3" w14:textId="2FBB2398" w:rsidR="007828DD" w:rsidRPr="00F45104" w:rsidRDefault="00E46D53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Williams and Rattray (2005)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016469DB" w14:textId="404D9F1B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IJCHM</w:t>
            </w:r>
            <w:r w:rsidR="00EF2AE7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r w:rsidR="002C7045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3* 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20486A58" w14:textId="62235AEF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Qualitative </w:t>
            </w:r>
          </w:p>
          <w:p w14:paraId="2117F123" w14:textId="04BB453E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Bobby software analysis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4AD81449" w14:textId="05642CF6" w:rsidR="007828DD" w:rsidRPr="00F45104" w:rsidRDefault="00A64B7B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E8A8D94" w14:textId="640C66FE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Information accessibilities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46633A5" w14:textId="7B237E55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FD8025B" w14:textId="64E65EE6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United Kingdom &amp; United States of America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744F48F" w14:textId="4494E2D3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Hotel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CDF267E" w14:textId="3A9EC053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Hotel websites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767A64C" w14:textId="35D4910A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hotel websites revealed </w:t>
            </w:r>
            <w:r w:rsidR="005520CD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abysmal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levels of accessibility for EWDs.</w:t>
            </w:r>
          </w:p>
        </w:tc>
      </w:tr>
      <w:tr w:rsidR="007828DD" w:rsidRPr="00F45104" w14:paraId="402A890B" w14:textId="2E81E6D0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ED16ADD" w14:textId="77777777" w:rsidR="007828DD" w:rsidRPr="00F45104" w:rsidRDefault="007828DD" w:rsidP="00DE0A2B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62FD649E" w14:textId="7CEED42F" w:rsidR="007828DD" w:rsidRPr="00F45104" w:rsidRDefault="00E46D53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Shi (2006)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0F197A9D" w14:textId="515FF7B1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TM</w:t>
            </w:r>
            <w:r w:rsidR="002C7045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4*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1EBA2D2F" w14:textId="621D0A1A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Quantitative </w:t>
            </w:r>
          </w:p>
          <w:p w14:paraId="5347BAB4" w14:textId="612F42BD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World Wide Web Consortium</w:t>
            </w:r>
            <w:r w:rsidR="00C05954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'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 (W3C) analysis </w:t>
            </w:r>
          </w:p>
          <w:p w14:paraId="2E09F46A" w14:textId="4E9C0A66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Bobby software 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25D5DC1E" w14:textId="0AF3C68F" w:rsidR="007828DD" w:rsidRPr="00F45104" w:rsidRDefault="00A64B7B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EF25961" w14:textId="3A388868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Information accessibilities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25BB408" w14:textId="7D77EC5C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3166FEC" w14:textId="460D46FF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Australia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DC60D88" w14:textId="30B80982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Visitor information centres (VIC) websites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ED0827C" w14:textId="183FD379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VIC websites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880987F" w14:textId="36CD0BB8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Most homepage websites in VIC were discovered to violate one or more of the W3C web accessibility standards.</w:t>
            </w:r>
          </w:p>
        </w:tc>
      </w:tr>
      <w:tr w:rsidR="007828DD" w:rsidRPr="00F45104" w14:paraId="3D8CF671" w14:textId="6602E266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7B97549" w14:textId="77777777" w:rsidR="007828DD" w:rsidRPr="00F45104" w:rsidRDefault="007828DD" w:rsidP="00DE0A2B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30D555ED" w14:textId="78531624" w:rsidR="007828DD" w:rsidRPr="00F45104" w:rsidRDefault="0038554A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Card</w:t>
            </w:r>
            <w:r w:rsidRPr="00F45104"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en-GB"/>
              </w:rPr>
              <w:t xml:space="preserve"> et al.</w:t>
            </w: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(2006)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102D7505" w14:textId="6815AA90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APJTR</w:t>
            </w:r>
            <w:r w:rsidR="002C7045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1*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13D64DE2" w14:textId="6B9A0E8F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Quantitative </w:t>
            </w:r>
          </w:p>
          <w:p w14:paraId="5EFEB6C8" w14:textId="77777777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Questionnaire </w:t>
            </w:r>
          </w:p>
          <w:p w14:paraId="034E27DD" w14:textId="533464F7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AABM Comparison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46BCCAA5" w14:textId="02E7D564" w:rsidR="007828DD" w:rsidRPr="00F45104" w:rsidRDefault="00A64B7B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85BF6B1" w14:textId="15BE75E0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Service provisions to serve TWDs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B13C0FE" w14:textId="59BFD50A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Physical disabilities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FDF8ED7" w14:textId="45CF3A6E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United States of America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07AB9AE" w14:textId="65443BA5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Travel agencies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E779B48" w14:textId="307D7528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Provider (Tour operators) and TWDs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7B44BE2" w14:textId="131DEB3A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study compares the barriers faced by providers with th</w:t>
            </w:r>
            <w:r w:rsidR="005520CD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ose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faced by TWDs.</w:t>
            </w:r>
          </w:p>
        </w:tc>
      </w:tr>
      <w:tr w:rsidR="007828DD" w:rsidRPr="00F45104" w14:paraId="4C1C0C71" w14:textId="1CA2FCB4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048856" w14:textId="77777777" w:rsidR="007828DD" w:rsidRPr="00F45104" w:rsidRDefault="007828DD" w:rsidP="00DE0A2B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1DEF277B" w14:textId="6467281C" w:rsidR="007828DD" w:rsidRPr="00F45104" w:rsidRDefault="00E46D53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Lane (2007)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2E6B4348" w14:textId="1B0B8342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IJCHM</w:t>
            </w:r>
            <w:r w:rsidR="002C7045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3*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2D3AEF8A" w14:textId="4A83694B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Qualitative </w:t>
            </w:r>
          </w:p>
          <w:p w14:paraId="7ACA6429" w14:textId="67765D9E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Case study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1482634B" w14:textId="70144C73" w:rsidR="007828DD" w:rsidRPr="00F45104" w:rsidRDefault="00A64B7B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17167DD" w14:textId="503175D6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Motivation and experience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6AA6393" w14:textId="5761AAAA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Multiple disabilities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1BAD385" w14:textId="36146186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United Kingdom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72D1CB4" w14:textId="4A51BB2B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7517C58" w14:textId="61AD1741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TWDs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3C54A53" w14:textId="55052CEE" w:rsidR="007828DD" w:rsidRPr="00F45104" w:rsidRDefault="007828DD" w:rsidP="0018701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This study emphasises how TWDs interact with a wide range of organi</w:t>
            </w:r>
            <w:r w:rsidR="00C05954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ations and businesses while on a trip, experiencing their services.</w:t>
            </w:r>
          </w:p>
        </w:tc>
      </w:tr>
      <w:tr w:rsidR="007828DD" w:rsidRPr="00F45104" w14:paraId="4A0C9E0D" w14:textId="34E3C72F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CFF486" w14:textId="77777777" w:rsidR="007828DD" w:rsidRPr="00F45104" w:rsidRDefault="007828DD" w:rsidP="00DE0A2B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66E46A48" w14:textId="521374A5" w:rsidR="007828DD" w:rsidRPr="00F45104" w:rsidRDefault="00E46D53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Gröschl (2007)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451DFA15" w14:textId="690CC0D0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IJHM</w:t>
            </w:r>
            <w:r w:rsidR="002C7045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r w:rsidR="00F3469F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280FE2B1" w14:textId="4FF6AB7F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Qualitative </w:t>
            </w:r>
          </w:p>
          <w:p w14:paraId="63CE2F6F" w14:textId="47014537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Interview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77B69595" w14:textId="6C2800F5" w:rsidR="007828DD" w:rsidRPr="00F45104" w:rsidRDefault="00E662F0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employment of EWDs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7FEA903" w14:textId="0365E95F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Challenges of hiring EWDs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FA6C34F" w14:textId="083FFD68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Multiple disabilities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B9FAB34" w14:textId="20A51CF5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Canada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E153C5C" w14:textId="26DF8CBD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Hotels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777CD51" w14:textId="2A6ACBB2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Leaders and employment agencies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15D12EB" w14:textId="08828ADF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Managers' aesthetic and self-presentation preferences and other hotel industry-specific traits may limit EWDs</w:t>
            </w:r>
            <w:r w:rsidR="00C05954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'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recruitment.</w:t>
            </w:r>
          </w:p>
        </w:tc>
      </w:tr>
      <w:tr w:rsidR="007828DD" w:rsidRPr="00F45104" w14:paraId="68858835" w14:textId="43EEBCB3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53DB128" w14:textId="77777777" w:rsidR="007828DD" w:rsidRPr="00F45104" w:rsidRDefault="007828DD" w:rsidP="00DE0A2B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3AC22BBE" w14:textId="63CFB95F" w:rsidR="007828DD" w:rsidRPr="00F45104" w:rsidRDefault="0038554A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Mills</w:t>
            </w:r>
            <w:r w:rsidRPr="00F45104"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en-GB"/>
              </w:rPr>
              <w:t xml:space="preserve"> et al.</w:t>
            </w: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(2008)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4AAA4ADA" w14:textId="1E8627DA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CHQ</w:t>
            </w:r>
            <w:r w:rsidR="00F3469F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2*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73D27FF7" w14:textId="7727BDD3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Quantitative </w:t>
            </w:r>
          </w:p>
          <w:p w14:paraId="4614DFA8" w14:textId="14692952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Kruskal-Wallis’s test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3A094AFC" w14:textId="17BE9188" w:rsidR="007828DD" w:rsidRPr="00F45104" w:rsidRDefault="00A64B7B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9D4FC63" w14:textId="14130DE8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Information accessibilities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AE318F6" w14:textId="54BFB206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Visual disabilities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5417BA5" w14:textId="2F10A225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United States of America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10A2922" w14:textId="7D1DAD71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Hotel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C314088" w14:textId="4CCA1EBD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Accommodation websites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8C9FF03" w14:textId="1660D288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Numerous issues hinder the usability of these websites for visual impairments TWDs.</w:t>
            </w:r>
          </w:p>
        </w:tc>
      </w:tr>
      <w:tr w:rsidR="007828DD" w:rsidRPr="00F45104" w14:paraId="367A6B36" w14:textId="51F83890" w:rsidTr="00805D28">
        <w:trPr>
          <w:trHeight w:val="70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343A3B" w14:textId="77777777" w:rsidR="007828DD" w:rsidRPr="00F45104" w:rsidRDefault="007828DD" w:rsidP="00DE0A2B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5AAAD182" w14:textId="3D8E8314" w:rsidR="007828DD" w:rsidRPr="00F45104" w:rsidRDefault="0038554A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Ozturk</w:t>
            </w:r>
            <w:r w:rsidRPr="00F45104"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en-GB"/>
              </w:rPr>
              <w:t xml:space="preserve"> et al.</w:t>
            </w: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(2008)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15902376" w14:textId="1C83BAF3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TM</w:t>
            </w:r>
            <w:r w:rsidR="00F3469F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4*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2560ACBF" w14:textId="624D7E79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Quantitative </w:t>
            </w:r>
          </w:p>
          <w:p w14:paraId="51F9C9AA" w14:textId="2C9C79D7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Questionnaire </w:t>
            </w:r>
          </w:p>
          <w:p w14:paraId="66344D87" w14:textId="6DA56D4C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t-test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6D999E3A" w14:textId="1B5573D2" w:rsidR="007828DD" w:rsidRPr="00F45104" w:rsidRDefault="00A64B7B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F8F240F" w14:textId="70AE665B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Service provisions to serve TWDs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167427F" w14:textId="33EAF010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Physical disabilities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16EBD1B" w14:textId="6B3A7179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Turkey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A7A86A9" w14:textId="119C55E9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Hospitality organisations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0598CC6" w14:textId="5D5A40F3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Hotel and travel agency managers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A9ECA33" w14:textId="0084770A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Although serving TWDs is an emerging effort, travel operators are willing to </w:t>
            </w:r>
            <w:r w:rsidR="005520CD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participate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. </w:t>
            </w:r>
          </w:p>
        </w:tc>
      </w:tr>
      <w:tr w:rsidR="007828DD" w:rsidRPr="00F45104" w14:paraId="1FF19C05" w14:textId="5E537D62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B5ADCD4" w14:textId="77777777" w:rsidR="007828DD" w:rsidRPr="00F45104" w:rsidRDefault="007828DD" w:rsidP="00DE0A2B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47D6A455" w14:textId="11D876AA" w:rsidR="007828DD" w:rsidRPr="00F45104" w:rsidRDefault="0038554A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Eichhorn</w:t>
            </w:r>
            <w:r w:rsidRPr="00F45104"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en-GB"/>
              </w:rPr>
              <w:t xml:space="preserve"> et al.</w:t>
            </w: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(2008)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1C5B9846" w14:textId="71D82BE6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ATR</w:t>
            </w:r>
            <w:r w:rsidR="00F3469F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4*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051CEDB6" w14:textId="30A09AB3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Mixed method</w:t>
            </w:r>
          </w:p>
          <w:p w14:paraId="41D80C4D" w14:textId="35C48774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(Questionnaire, focus group)</w:t>
            </w:r>
          </w:p>
          <w:p w14:paraId="106B1943" w14:textId="21836914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information search theory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60FD05C4" w14:textId="3683341A" w:rsidR="007828DD" w:rsidRPr="00F45104" w:rsidRDefault="00A64B7B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7B4E4A5" w14:textId="7374C02A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Information accessibilities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1B48ED1" w14:textId="26476FCC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Multiple disabilities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6D7D1F3" w14:textId="47F5F0A6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Europe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DA1B79C" w14:textId="0A48BCC1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Hospitality organisations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09E3205" w14:textId="5EA5E727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Service providers, disability organisations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3FE1369" w14:textId="791FDE2C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analysed existing schemes partially meet informational requirements.</w:t>
            </w:r>
          </w:p>
        </w:tc>
      </w:tr>
      <w:tr w:rsidR="007828DD" w:rsidRPr="00F45104" w14:paraId="41AD1203" w14:textId="59D81906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F10F7DB" w14:textId="77777777" w:rsidR="007828DD" w:rsidRPr="00F45104" w:rsidRDefault="007828DD" w:rsidP="00DE0A2B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490199B9" w14:textId="023E45BC" w:rsidR="007828DD" w:rsidRPr="00F45104" w:rsidRDefault="00426DA8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Darcy and Taylor (2009)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778256F8" w14:textId="66264B65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LS</w:t>
            </w:r>
            <w:r w:rsidR="00F3469F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2*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14CA225B" w14:textId="2ED33418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Mixed method </w:t>
            </w:r>
          </w:p>
          <w:p w14:paraId="5D733023" w14:textId="44A1464B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Content analysis, complaint cases analysis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5FBBC37E" w14:textId="24D5676A" w:rsidR="007828DD" w:rsidRPr="00F45104" w:rsidRDefault="00951275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Disability inclusion enablers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70A9811" w14:textId="304EF28C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Disability discrimination acts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C78867C" w14:textId="5BA6BB9A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6CC39BC" w14:textId="297D1CB2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Australia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5FA4BB3" w14:textId="1B486A08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Hospitality organisations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3CFB059" w14:textId="6B520E45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Government authorities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244DE4F" w14:textId="12A58418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Discrimination themes show </w:t>
            </w:r>
            <w:r w:rsidR="00E91298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that 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TWDs are struggling for their rights. </w:t>
            </w:r>
          </w:p>
        </w:tc>
      </w:tr>
      <w:tr w:rsidR="007828DD" w:rsidRPr="00F45104" w14:paraId="4ED4E388" w14:textId="200725D8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B42C97" w14:textId="77777777" w:rsidR="007828DD" w:rsidRPr="00F45104" w:rsidRDefault="007828DD" w:rsidP="00DE0A2B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4C1F9770" w14:textId="41D003A5" w:rsidR="007828DD" w:rsidRPr="00F45104" w:rsidRDefault="00426DA8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Lovelock (2010)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7F8857EA" w14:textId="42C0C9C6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TM</w:t>
            </w:r>
            <w:r w:rsidR="00F3469F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4*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5C977CE7" w14:textId="5D5ACD71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Quantitative </w:t>
            </w:r>
          </w:p>
          <w:p w14:paraId="3638CC15" w14:textId="420A3BD5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Questionnaire</w:t>
            </w:r>
          </w:p>
          <w:p w14:paraId="730183D1" w14:textId="6A7016FA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t-test 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726ADB73" w14:textId="0F6F83DC" w:rsidR="007828DD" w:rsidRPr="00F45104" w:rsidRDefault="00A64B7B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C2AEADB" w14:textId="4670DA13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Motivation and experience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58085D6" w14:textId="5A745443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Physical disabilities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E9B3803" w14:textId="1061C8D9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New Zealand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0B1B1EC" w14:textId="167B6CB7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Natural attraction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3C099B1" w14:textId="4E085500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Disabled and non-disabled residents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D438C89" w14:textId="24B8001A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group with mobility issues reported a </w:t>
            </w:r>
            <w:r w:rsidR="005520CD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more significant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need for improved access in such settings.</w:t>
            </w:r>
          </w:p>
        </w:tc>
      </w:tr>
      <w:tr w:rsidR="007828DD" w:rsidRPr="00F45104" w14:paraId="310A1954" w14:textId="0269F449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25F8368" w14:textId="77777777" w:rsidR="007828DD" w:rsidRPr="00F45104" w:rsidRDefault="007828DD" w:rsidP="00DE0A2B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2540CDFA" w14:textId="08FE3762" w:rsidR="007828DD" w:rsidRPr="00F45104" w:rsidRDefault="0038554A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Poria</w:t>
            </w:r>
            <w:r w:rsidRPr="00F45104"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en-GB"/>
              </w:rPr>
              <w:t xml:space="preserve"> et al.</w:t>
            </w: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(2010)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3C4C2C53" w14:textId="6B6A4E7D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JTR</w:t>
            </w:r>
            <w:r w:rsidR="00F3469F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r w:rsidR="00CA4B18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267B284B" w14:textId="0FE0C0AB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Qualitative </w:t>
            </w:r>
          </w:p>
          <w:p w14:paraId="422AB535" w14:textId="5B2BB42E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Interview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790601D6" w14:textId="0BE7E923" w:rsidR="007828DD" w:rsidRPr="00F45104" w:rsidRDefault="00A64B7B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B76845F" w14:textId="6CA109E8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Motivation and experience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CC133B7" w14:textId="0469FFB2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Physical and visual disabilities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AE9A90D" w14:textId="1DB53D18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Israel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D363C51" w14:textId="57C78DB8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Air travel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107530F" w14:textId="19D06CEA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TWDs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5CD4380" w14:textId="126E0BE0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Wheelchair users face physical and social challenges that humiliate and hurt them.</w:t>
            </w:r>
          </w:p>
        </w:tc>
      </w:tr>
      <w:tr w:rsidR="007828DD" w:rsidRPr="00F45104" w14:paraId="74BD39C7" w14:textId="4C2B87B6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C2EC0CC" w14:textId="77777777" w:rsidR="007828DD" w:rsidRPr="00F45104" w:rsidRDefault="007828DD" w:rsidP="00DE0A2B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75EEDA25" w14:textId="4987925B" w:rsidR="007828DD" w:rsidRPr="00F45104" w:rsidRDefault="00426DA8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Darcy (2010)</w:t>
            </w:r>
          </w:p>
          <w:p w14:paraId="58A74520" w14:textId="2CF24937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19487D61" w14:textId="2F58AF06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TM</w:t>
            </w:r>
            <w:r w:rsidR="00CA4B18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4*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22F854D1" w14:textId="06738881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Quantitative </w:t>
            </w:r>
          </w:p>
          <w:p w14:paraId="2BDA8E20" w14:textId="6BA0BF6B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questionnaire</w:t>
            </w:r>
          </w:p>
          <w:p w14:paraId="2413AF93" w14:textId="65EF813E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t-test and ANOVA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3712BB42" w14:textId="7CB4F2D0" w:rsidR="007828DD" w:rsidRPr="00F45104" w:rsidRDefault="00A64B7B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24350CD" w14:textId="29C9A02E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Physical accessibilities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B7F9D5F" w14:textId="6F89C191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Multiple disabilities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9C4F145" w14:textId="41E5E592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Australia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E06DBB3" w14:textId="41C2B313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Hotel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368C0E7" w14:textId="48245885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TWDs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D023140" w14:textId="2C38CCE9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Disability dimensions and level of support requirements are crucial to accessibility.</w:t>
            </w:r>
          </w:p>
        </w:tc>
      </w:tr>
      <w:tr w:rsidR="007828DD" w:rsidRPr="00F45104" w14:paraId="17A5016B" w14:textId="31C0CB6B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8789659" w14:textId="77777777" w:rsidR="007828DD" w:rsidRPr="00F45104" w:rsidRDefault="007828DD" w:rsidP="00DE0A2B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752CBD61" w14:textId="21134702" w:rsidR="007828DD" w:rsidRPr="00F45104" w:rsidRDefault="001C264B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Freeman and Selmi (2010)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495D68EE" w14:textId="65D1BBB1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JTR</w:t>
            </w:r>
            <w:r w:rsidR="00CA4B18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4*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348DD0C2" w14:textId="55EEE894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Qualitative </w:t>
            </w:r>
          </w:p>
          <w:p w14:paraId="292B41A1" w14:textId="325954E5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Interview</w:t>
            </w:r>
          </w:p>
          <w:p w14:paraId="506A2567" w14:textId="29A13F35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4C7A7C04" w14:textId="1D9A4AF2" w:rsidR="007828DD" w:rsidRPr="00F45104" w:rsidRDefault="00A64B7B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329C14E" w14:textId="20392CDA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Service provisions to serve TWDs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3E97B7E" w14:textId="77FABD44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Multiple disabilities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F33666A" w14:textId="7DA3E134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France &amp; Canada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2EAA998" w14:textId="1E250889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1ECE1F4" w14:textId="7324479C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TWDs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C489EB6" w14:textId="25BDD70C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Neither country's tourism business has a disability-friendly policy.</w:t>
            </w:r>
          </w:p>
        </w:tc>
      </w:tr>
      <w:tr w:rsidR="007828DD" w:rsidRPr="00F45104" w14:paraId="3E544C67" w14:textId="5F040C0B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75E4F25" w14:textId="77777777" w:rsidR="007828DD" w:rsidRPr="00F45104" w:rsidRDefault="007828DD" w:rsidP="00DE0A2B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380F0B3E" w14:textId="09E5555C" w:rsidR="007828DD" w:rsidRPr="00F45104" w:rsidRDefault="00426DA8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Chang and Chen (2011)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19C603F7" w14:textId="1200D0AC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TM</w:t>
            </w:r>
            <w:r w:rsidR="00CA4B18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4*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49A3E43C" w14:textId="66B3C629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Quantitative </w:t>
            </w:r>
          </w:p>
          <w:p w14:paraId="1E3FF278" w14:textId="5542FE5D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questionnaire</w:t>
            </w:r>
          </w:p>
          <w:p w14:paraId="342F2A55" w14:textId="0CFE9A95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IPA analysis 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1BC9E853" w14:textId="101B33CD" w:rsidR="007828DD" w:rsidRPr="00F45104" w:rsidRDefault="00A64B7B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077CC6F" w14:textId="72D2CB30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Motivation and experience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EEA71B9" w14:textId="3580B775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Lower extremity function (LEF) impairment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319B746" w14:textId="514FA999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Taiwan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E41D21C" w14:textId="2FB0DB80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Air travel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C98D5F0" w14:textId="034787AF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TWDs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94EE786" w14:textId="41E8A7AF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results show that people with minor, moderate, and severe disabilities have different care needs.</w:t>
            </w:r>
          </w:p>
        </w:tc>
      </w:tr>
      <w:tr w:rsidR="007828DD" w:rsidRPr="00F45104" w14:paraId="5C8867C1" w14:textId="4C599669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36F6760" w14:textId="77777777" w:rsidR="007828DD" w:rsidRPr="00F45104" w:rsidRDefault="007828DD" w:rsidP="00DE0A2B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43DDC6E2" w14:textId="61159D17" w:rsidR="007828DD" w:rsidRPr="00F45104" w:rsidRDefault="0038554A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Bizjak</w:t>
            </w:r>
            <w:r w:rsidRPr="00F45104"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en-GB"/>
              </w:rPr>
              <w:t xml:space="preserve"> et al.</w:t>
            </w: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(2011)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696F0492" w14:textId="3C724548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ATR</w:t>
            </w:r>
            <w:r w:rsidR="00CA4B18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4*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42ABBBE6" w14:textId="77777777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Quantitative</w:t>
            </w:r>
          </w:p>
          <w:p w14:paraId="2148D8AC" w14:textId="1BA315FD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Experiment</w:t>
            </w:r>
          </w:p>
          <w:p w14:paraId="2E23B35B" w14:textId="58AE69D9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76C65EA0" w14:textId="355676EF" w:rsidR="007828DD" w:rsidRPr="00F45104" w:rsidRDefault="00A64B7B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AA46913" w14:textId="3E34484C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Service provisions to serve TWDs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05FCE88" w14:textId="67120F59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682D599" w14:textId="648C1D18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Europe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B2A44D4" w14:textId="2BEA04A5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Hospitality organisation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4495682" w14:textId="60273507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Tourism students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3EC1FF9" w14:textId="1575ADEF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Disabled subjects in tourism school</w:t>
            </w:r>
            <w:r w:rsidR="005520CD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can improve students' views of TWDs. </w:t>
            </w:r>
          </w:p>
        </w:tc>
      </w:tr>
      <w:tr w:rsidR="007828DD" w:rsidRPr="00F45104" w14:paraId="5C78AC28" w14:textId="51CC9FF7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86A422C" w14:textId="77777777" w:rsidR="007828DD" w:rsidRPr="00F45104" w:rsidRDefault="007828DD" w:rsidP="00DE0A2B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0F79671B" w14:textId="35E9D67A" w:rsidR="007828DD" w:rsidRPr="00F45104" w:rsidRDefault="00426DA8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Bengisu and Balta (2011)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351D8BFD" w14:textId="5DA30CBA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JST</w:t>
            </w:r>
            <w:r w:rsidR="00CA4B18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3*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451CA9BF" w14:textId="6A3602FD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Quantitative </w:t>
            </w:r>
          </w:p>
          <w:p w14:paraId="3F7542F9" w14:textId="6FE8D4AC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Delphi study 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2E1841E6" w14:textId="1FF6A4D5" w:rsidR="007828DD" w:rsidRPr="00F45104" w:rsidRDefault="00E662F0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employment of EWDs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0972995" w14:textId="7CFA6C43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Challenges of hiring EWDs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222F021" w14:textId="6A797287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Multiple disabilities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162E1E7" w14:textId="4560A822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Turkey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DC74375" w14:textId="489A3A90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Hospitality organisations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9813270" w14:textId="2AB1B05A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Experts of disability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2219E79" w14:textId="5E9E56A1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Regardless of disability, EWDs should be hired on merit, suitability, and ability.</w:t>
            </w:r>
          </w:p>
        </w:tc>
      </w:tr>
      <w:tr w:rsidR="007828DD" w:rsidRPr="00F45104" w14:paraId="426A2210" w14:textId="6A44A8C6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E4279F5" w14:textId="77777777" w:rsidR="007828DD" w:rsidRPr="00F45104" w:rsidRDefault="007828DD" w:rsidP="00DE0A2B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374D8997" w14:textId="2D751DBC" w:rsidR="007828DD" w:rsidRPr="00F45104" w:rsidRDefault="00426DA8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Blichfeldt and Nicolaisen (2011)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5E60108E" w14:textId="667A492A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CIT</w:t>
            </w:r>
            <w:r w:rsidR="00CA4B18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r w:rsidR="00C53D97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558E8D73" w14:textId="01E236E1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Qualitative </w:t>
            </w:r>
          </w:p>
          <w:p w14:paraId="58D55270" w14:textId="136C08CB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Interview</w:t>
            </w:r>
          </w:p>
          <w:p w14:paraId="34A43AAD" w14:textId="329A056D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0DBFFA82" w14:textId="50AFB5D9" w:rsidR="007828DD" w:rsidRPr="00F45104" w:rsidRDefault="00A64B7B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B6BCA01" w14:textId="7E1F31A1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Motivation and experience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13142F6" w14:textId="5D05056E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Physical disabilities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9E28C7E" w14:textId="73E0442A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Denmark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B27A78A" w14:textId="546D1644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3348F4B" w14:textId="2B1B8FF8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TWDs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70B958F" w14:textId="5205D710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</w:t>
            </w:r>
            <w:r w:rsidR="005520CD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he t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ravel decision process for TWDs is complex, but as the TWDs gain more experience, the complexity decreases.</w:t>
            </w:r>
          </w:p>
        </w:tc>
      </w:tr>
      <w:tr w:rsidR="007828DD" w:rsidRPr="00F45104" w14:paraId="58370516" w14:textId="4C887D89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4C66587" w14:textId="77777777" w:rsidR="007828DD" w:rsidRPr="00F45104" w:rsidRDefault="007828DD" w:rsidP="00DE0A2B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1A31A3B8" w14:textId="0CE9EBA9" w:rsidR="007828DD" w:rsidRPr="00F45104" w:rsidRDefault="00426DA8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Buhalis and Michopouloub (2011)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02D46433" w14:textId="0B405565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CIT</w:t>
            </w:r>
            <w:r w:rsidR="00C53D97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2*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2BE89FFC" w14:textId="283E8DD8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Qualitative </w:t>
            </w:r>
          </w:p>
          <w:p w14:paraId="7D627BBE" w14:textId="2732E43F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Focus group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2D500FB5" w14:textId="15A6DE18" w:rsidR="007828DD" w:rsidRPr="00F45104" w:rsidRDefault="00A64B7B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632272D" w14:textId="52088E83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Information accessibilities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D15CCA2" w14:textId="37BF8A59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Multiple disabilities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85809D1" w14:textId="27D2098A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United Kingdom &amp; Europe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C02AC82" w14:textId="7F2FA351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47D5BCA" w14:textId="3EABB319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Multiple stakeholders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B44CDE8" w14:textId="04CC3543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Profiling and personalisation tools in information accessibility are crucial for TWDs.</w:t>
            </w:r>
          </w:p>
        </w:tc>
      </w:tr>
      <w:tr w:rsidR="007828DD" w:rsidRPr="00F45104" w14:paraId="4690DEB0" w14:textId="4C80D991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FF4671D" w14:textId="77777777" w:rsidR="007828DD" w:rsidRPr="00F45104" w:rsidRDefault="007828DD" w:rsidP="00DE0A2B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3E24B893" w14:textId="4A389498" w:rsidR="007828DD" w:rsidRPr="00F45104" w:rsidRDefault="00426DA8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Darcy and Pegg (2011)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767BDCD1" w14:textId="3B500630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IJHM</w:t>
            </w:r>
            <w:r w:rsidR="00C53D97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3*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03EB90D3" w14:textId="19DAB5C4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Qualitative </w:t>
            </w:r>
          </w:p>
          <w:p w14:paraId="21C9AE9B" w14:textId="4DEAAFD6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In-depth </w:t>
            </w:r>
            <w:r w:rsidR="00CC751A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nterview, focus group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720831C1" w14:textId="572DA529" w:rsidR="007828DD" w:rsidRPr="00F45104" w:rsidRDefault="00A64B7B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13C238F" w14:textId="002A4E3D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Service provisions to serve TWDs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B2D0815" w14:textId="57B9602D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Multiple disabilities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99BCD04" w14:textId="1410AF68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Australia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9E1083B" w14:textId="406A506E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Hotel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9642BA2" w14:textId="38C35D5A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Hotel managers</w:t>
            </w:r>
          </w:p>
          <w:p w14:paraId="491505EB" w14:textId="50813F3F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627804C" w14:textId="089A1435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importance of inclusive attitudinal approach, safety, communication, accessibility, and operational processes.</w:t>
            </w:r>
          </w:p>
        </w:tc>
      </w:tr>
      <w:tr w:rsidR="007828DD" w:rsidRPr="00F45104" w14:paraId="57075757" w14:textId="51CCA8D2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30EA9F" w14:textId="77777777" w:rsidR="007828DD" w:rsidRPr="00F45104" w:rsidRDefault="007828DD" w:rsidP="00DE0A2B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20A5D30B" w14:textId="3971384B" w:rsidR="007828DD" w:rsidRPr="00F45104" w:rsidRDefault="0038554A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Poria</w:t>
            </w:r>
            <w:r w:rsidRPr="00F45104"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en-GB"/>
              </w:rPr>
              <w:t xml:space="preserve"> et al.</w:t>
            </w: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(2011)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72FDC4C4" w14:textId="74F2B18B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IJCHM</w:t>
            </w:r>
            <w:r w:rsidR="00C53D97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3*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1E5AE392" w14:textId="16C086BD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Qualitative </w:t>
            </w:r>
          </w:p>
          <w:p w14:paraId="1FD914F5" w14:textId="2CFFB812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Interview</w:t>
            </w:r>
          </w:p>
          <w:p w14:paraId="149E1B73" w14:textId="69455C82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60E23FF7" w14:textId="7604D8CA" w:rsidR="007828DD" w:rsidRPr="00F45104" w:rsidRDefault="00A64B7B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08FC513" w14:textId="6CE679F9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Barriers to travel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6882983" w14:textId="59145E36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Visual and physical disabilities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0AD8EF5" w14:textId="144BCEF3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Israel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50988C9" w14:textId="25FCAA73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Hotel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D523D51" w14:textId="49633340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TWDs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3754FA4" w14:textId="515D95B8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main </w:t>
            </w:r>
            <w:r w:rsidR="005520CD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obstacle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 are physical design and staff behaviour. </w:t>
            </w:r>
          </w:p>
        </w:tc>
      </w:tr>
      <w:tr w:rsidR="007828DD" w:rsidRPr="00F45104" w14:paraId="0DD2257C" w14:textId="0D58E9DC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549381A" w14:textId="77777777" w:rsidR="007828DD" w:rsidRPr="00F45104" w:rsidRDefault="007828DD" w:rsidP="00DE0A2B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54FA1ABB" w14:textId="5EF59CC4" w:rsidR="007828DD" w:rsidRPr="00F45104" w:rsidRDefault="0038554A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Var</w:t>
            </w:r>
            <w:r w:rsidRPr="00F45104"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en-GB"/>
              </w:rPr>
              <w:t xml:space="preserve"> et al.</w:t>
            </w: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(2011)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32493831" w14:textId="6E169596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APJTR</w:t>
            </w:r>
            <w:r w:rsidR="00C53D97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r w:rsidR="0083368D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700035A4" w14:textId="42E3A54C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Quantitative </w:t>
            </w:r>
          </w:p>
          <w:p w14:paraId="1BA0B82D" w14:textId="77777777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Questionnaire </w:t>
            </w:r>
          </w:p>
          <w:p w14:paraId="19E0573F" w14:textId="655B3912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t-test, chi-square, and factor analysis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30428CE8" w14:textId="5F8A6A63" w:rsidR="007828DD" w:rsidRPr="00F45104" w:rsidRDefault="00A64B7B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E7FC129" w14:textId="4AEE3A62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Motivation and experience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622215B" w14:textId="4B931A39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Physical disabilities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6666345" w14:textId="6EC55391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Turkey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A47705A" w14:textId="34E98C4E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0FB2549" w14:textId="2D0658DE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TWDs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71062FB" w14:textId="4BD4E990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Different demographic groups/patterns of TWDs travel differently.</w:t>
            </w:r>
          </w:p>
        </w:tc>
      </w:tr>
      <w:tr w:rsidR="007828DD" w:rsidRPr="00F45104" w14:paraId="117DBC00" w14:textId="164E2FE2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E42DA47" w14:textId="77777777" w:rsidR="007828DD" w:rsidRPr="00F45104" w:rsidRDefault="007828DD" w:rsidP="00DE0A2B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45BCBD92" w14:textId="273F5E7F" w:rsidR="007828DD" w:rsidRPr="00F45104" w:rsidRDefault="00426DA8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Darcy (2012)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4D50DD8E" w14:textId="14B2810F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JHTM</w:t>
            </w:r>
            <w:r w:rsidR="0083368D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2*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5B19838C" w14:textId="1419221F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Mixed method </w:t>
            </w:r>
          </w:p>
          <w:p w14:paraId="34A4517F" w14:textId="7FE3C3D1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Content analysis </w:t>
            </w:r>
          </w:p>
          <w:p w14:paraId="512EC8CD" w14:textId="1444F629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Questionnaire</w:t>
            </w:r>
          </w:p>
          <w:p w14:paraId="74C15377" w14:textId="07E36485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In-depth interviews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0BFC775F" w14:textId="5F902E00" w:rsidR="007828DD" w:rsidRPr="00F45104" w:rsidRDefault="00A64B7B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7ABFCBC" w14:textId="3B38C579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Motivation and experience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C0B7F8D" w14:textId="4DD58536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Multiple disabilities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0293A76" w14:textId="048702EE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Australia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364D4D8" w14:textId="2181AB3C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Air travel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8B48C79" w14:textId="3F18887B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Newspapers, complaint cases, TWDs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08F9F7B" w14:textId="4E05B4DF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Anxiety, helplessness, and shame </w:t>
            </w:r>
            <w:r w:rsidR="005520CD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are 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beyond what individuals </w:t>
            </w:r>
            <w:r w:rsidR="005520CD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common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ly experience because of unfair, inaccessible, undignified, and dependent practi</w:t>
            </w:r>
            <w:r w:rsidR="005520CD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es.</w:t>
            </w:r>
          </w:p>
        </w:tc>
      </w:tr>
      <w:tr w:rsidR="007828DD" w:rsidRPr="00F45104" w14:paraId="14428FB6" w14:textId="5745C4B4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0458FBB" w14:textId="77777777" w:rsidR="007828DD" w:rsidRPr="00F45104" w:rsidRDefault="007828DD" w:rsidP="00DE0A2B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57A7BC85" w14:textId="125175F6" w:rsidR="007828DD" w:rsidRPr="00F45104" w:rsidRDefault="0038554A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Patterson</w:t>
            </w:r>
            <w:r w:rsidRPr="00F45104"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en-GB"/>
              </w:rPr>
              <w:t xml:space="preserve"> et al.</w:t>
            </w: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(2012)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3F69B477" w14:textId="610EA58D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WLJ</w:t>
            </w:r>
            <w:r w:rsidR="0083368D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1*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7A9E8DFB" w14:textId="51BC49D8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Qualitative</w:t>
            </w:r>
          </w:p>
          <w:p w14:paraId="2FB9DA82" w14:textId="046E909D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Interview</w:t>
            </w:r>
          </w:p>
          <w:p w14:paraId="58F80E03" w14:textId="518C4524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3DFB9995" w14:textId="1E15A9D3" w:rsidR="007828DD" w:rsidRPr="00F45104" w:rsidRDefault="00A64B7B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F3E5ECF" w14:textId="4CFDC1AB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Service provisions to serve TWDs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6C7FD3F" w14:textId="5A5ECEED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Multiple disabilities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14B2FC1" w14:textId="12473D0F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Australia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5D2E49A" w14:textId="1C9D7A95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Hospitality organisations 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C73DF19" w14:textId="4506ED85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Owners/managers of tourism operations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A980270" w14:textId="5F404147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Individual tourism operators continue to engage in an ad hoc process of trial and error regarding their level of engagement.</w:t>
            </w:r>
          </w:p>
        </w:tc>
      </w:tr>
      <w:tr w:rsidR="007828DD" w:rsidRPr="00F45104" w14:paraId="2DD54ED0" w14:textId="57586AC6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4FA1699" w14:textId="77777777" w:rsidR="007828DD" w:rsidRPr="00F45104" w:rsidRDefault="007828DD" w:rsidP="00DE0A2B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6941E3FD" w14:textId="20241569" w:rsidR="007828DD" w:rsidRPr="00F45104" w:rsidRDefault="0038554A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Nicolaisen</w:t>
            </w:r>
            <w:r w:rsidRPr="00F45104"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en-GB"/>
              </w:rPr>
              <w:t xml:space="preserve"> et al.</w:t>
            </w: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(2012)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1C0F5FA8" w14:textId="022C5181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WLJ</w:t>
            </w:r>
            <w:r w:rsidR="0083368D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1*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028089C2" w14:textId="6613AE37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Qualitative</w:t>
            </w:r>
          </w:p>
          <w:p w14:paraId="18318530" w14:textId="72BB79CB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Interview</w:t>
            </w:r>
          </w:p>
          <w:p w14:paraId="1FD45D25" w14:textId="1D3C4288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4634F973" w14:textId="715E966B" w:rsidR="007828DD" w:rsidRPr="00F45104" w:rsidRDefault="00A64B7B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1060E10" w14:textId="02385581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Service provisions to serve TWDs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0564970" w14:textId="62DB2EC8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94C2E6C" w14:textId="4A3C731E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Denmark and Germany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3FECB34" w14:textId="78F710F5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A9DABD2" w14:textId="458E0C02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Regional and local DMOs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6051B3F" w14:textId="1DCA3711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provision for TWDs should be considered through the lens of both the medical and social models of disability.</w:t>
            </w:r>
          </w:p>
        </w:tc>
      </w:tr>
      <w:tr w:rsidR="007828DD" w:rsidRPr="00F45104" w14:paraId="2CD68370" w14:textId="0F3E7EE9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0DF2416" w14:textId="77777777" w:rsidR="007828DD" w:rsidRPr="00F45104" w:rsidRDefault="007828DD" w:rsidP="00DE0A2B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1B783497" w14:textId="3B352DFD" w:rsidR="007828DD" w:rsidRPr="00F45104" w:rsidRDefault="00426DA8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Houtenville and Kalargyrou (2012)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2DEA8EF7" w14:textId="3E98C748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CHQ</w:t>
            </w:r>
            <w:r w:rsidR="0083368D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r w:rsidR="000E60C3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2E896711" w14:textId="644E60F5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Quantitative </w:t>
            </w:r>
          </w:p>
          <w:p w14:paraId="6843C7A6" w14:textId="69DDD2A4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Questionnaire</w:t>
            </w:r>
          </w:p>
          <w:p w14:paraId="6D863B1A" w14:textId="77777777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09518C71" w14:textId="5B489A4F" w:rsidR="007828DD" w:rsidRPr="00F45104" w:rsidRDefault="00E662F0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employment of EWDs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19641C4" w14:textId="3AC09644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Challenges of hiring EWDs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C65D6A5" w14:textId="2B940E05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Multiple disabilities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9E834A2" w14:textId="26B7F60D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United States of America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B659F8E" w14:textId="6E8AD843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Hospitality organisations 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C3809A3" w14:textId="2DB171C0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Employers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B97793F" w14:textId="6B53F4C8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Larger companies, tax credits and incentives, flexible work schedules, disability awareness training and knowledge about EWDs would enhance </w:t>
            </w:r>
            <w:r w:rsidR="00E51ECE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hiring process.</w:t>
            </w:r>
          </w:p>
        </w:tc>
      </w:tr>
      <w:tr w:rsidR="007828DD" w:rsidRPr="00F45104" w14:paraId="0B71F5A0" w14:textId="51F7C163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B81A75" w14:textId="77777777" w:rsidR="007828DD" w:rsidRPr="00F45104" w:rsidRDefault="007828DD" w:rsidP="00DE0A2B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31DB9900" w14:textId="4B48710D" w:rsidR="007828DD" w:rsidRPr="00F45104" w:rsidRDefault="00426DA8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Joo and Cho (2012)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1FB38961" w14:textId="0A4D21C1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APJTR</w:t>
            </w:r>
            <w:r w:rsidR="000E60C3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1*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0CBFFF13" w14:textId="33C82155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Quantitative </w:t>
            </w:r>
          </w:p>
          <w:p w14:paraId="5BD2B0C9" w14:textId="1E031E36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Questionnaire</w:t>
            </w:r>
          </w:p>
          <w:p w14:paraId="50896C11" w14:textId="490DA3BC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Chi-squared, correlations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4160745E" w14:textId="5CBC1AC1" w:rsidR="007828DD" w:rsidRPr="00F45104" w:rsidRDefault="00A64B7B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303B010" w14:textId="7182C8DB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Motivation and experience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F863CE9" w14:textId="1433D1BD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Multiple disabilities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BDBB473" w14:textId="262947EC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Korea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BD494C5" w14:textId="1EF95927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Foodservice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6A678B8" w14:textId="14960F45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Special education students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8C2C311" w14:textId="7F87CEE2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improvement of mobility and accessibility within restaurants and personnel attitudes are needed. </w:t>
            </w:r>
          </w:p>
        </w:tc>
      </w:tr>
      <w:tr w:rsidR="007828DD" w:rsidRPr="00F45104" w14:paraId="2AF9E320" w14:textId="1B057144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CEAF439" w14:textId="77777777" w:rsidR="007828DD" w:rsidRPr="00F45104" w:rsidRDefault="007828DD" w:rsidP="00DE0A2B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5CA82BFC" w14:textId="41BE9D6E" w:rsidR="007828DD" w:rsidRPr="00F45104" w:rsidRDefault="00426DA8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Schitko and Simpson (2012)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42AAD6FF" w14:textId="339AD465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APJTR</w:t>
            </w:r>
            <w:r w:rsidR="000E60C3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1*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75CE3297" w14:textId="599BA236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Mixed method </w:t>
            </w:r>
          </w:p>
          <w:p w14:paraId="1650D4E9" w14:textId="77777777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Questionnaire </w:t>
            </w:r>
          </w:p>
          <w:p w14:paraId="3AAC575C" w14:textId="6F3E26FB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Focus group discussions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5904E988" w14:textId="5B0E1DF5" w:rsidR="007828DD" w:rsidRPr="00F45104" w:rsidRDefault="00A64B7B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0A04515" w14:textId="7CB8CFB2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Service provisions to serve TWDs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F86F63F" w14:textId="314E8316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7A18A89" w14:textId="51700F94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New Zealand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CF68692" w14:textId="50EB3217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Hospitality organisations 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B4C58DD" w14:textId="1F62662D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Hospitality students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AD7070F" w14:textId="2244882A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Disability awareness in educational programmes in hospitality courses </w:t>
            </w:r>
            <w:r w:rsidR="00E51ECE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is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needed to equip students to serve them in the future.</w:t>
            </w:r>
          </w:p>
        </w:tc>
      </w:tr>
      <w:tr w:rsidR="007828DD" w:rsidRPr="00F45104" w14:paraId="7C9E15CE" w14:textId="1CC15CB5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54C548C" w14:textId="77777777" w:rsidR="007828DD" w:rsidRPr="00F45104" w:rsidRDefault="007828DD" w:rsidP="00DE0A2B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6C545EC4" w14:textId="0D2665CB" w:rsidR="007828DD" w:rsidRPr="00F45104" w:rsidRDefault="00A232E5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Dias </w:t>
            </w:r>
            <w:r w:rsidR="0038554A"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de Faria</w:t>
            </w:r>
            <w:r w:rsidR="0038554A" w:rsidRPr="00F45104"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en-GB"/>
              </w:rPr>
              <w:t xml:space="preserve"> et al.</w:t>
            </w:r>
            <w:r w:rsidR="0038554A"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(2012)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63820B0A" w14:textId="3BD71007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IJCHM</w:t>
            </w:r>
            <w:r w:rsidR="000E60C3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3*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0D71D153" w14:textId="1AD6E782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Mixed method </w:t>
            </w:r>
          </w:p>
          <w:p w14:paraId="64B52F9F" w14:textId="77777777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Focus group</w:t>
            </w:r>
          </w:p>
          <w:p w14:paraId="7BC47238" w14:textId="295646DA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Questionnaire 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552DEB8A" w14:textId="586ACB85" w:rsidR="007828DD" w:rsidRPr="00F45104" w:rsidRDefault="00A64B7B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A5ED9A3" w14:textId="77997517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Motivation and experience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3D00F77" w14:textId="2EC84455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Visual disabilities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FEE2C7C" w14:textId="439446D4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Brazil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36C462B" w14:textId="51DBE90E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Foodservice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F2D6C3C" w14:textId="56298E5D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TWDs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10E5F00" w14:textId="76CEA91B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For visually impaired TWDs, a disability-friendly environment and empathetic servers are crucial.</w:t>
            </w:r>
          </w:p>
        </w:tc>
      </w:tr>
      <w:tr w:rsidR="007828DD" w:rsidRPr="00F45104" w14:paraId="6BE6E721" w14:textId="14E065BA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80B9434" w14:textId="77777777" w:rsidR="007828DD" w:rsidRPr="00F45104" w:rsidRDefault="007828DD" w:rsidP="00DE0A2B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5F41442A" w14:textId="4387A884" w:rsidR="007828DD" w:rsidRPr="00F45104" w:rsidRDefault="0038554A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Lee</w:t>
            </w:r>
            <w:r w:rsidRPr="00F45104"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en-GB"/>
              </w:rPr>
              <w:t xml:space="preserve"> et al.</w:t>
            </w: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(2012)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05AEAE07" w14:textId="64BC300C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TM</w:t>
            </w:r>
            <w:r w:rsidR="000E60C3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4* 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7453681D" w14:textId="25A9FF2A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Quantitative </w:t>
            </w:r>
          </w:p>
          <w:p w14:paraId="3ECE2010" w14:textId="01C33F81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questionnaire</w:t>
            </w:r>
          </w:p>
          <w:p w14:paraId="65E0DEB7" w14:textId="4EDA2215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AMOS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03FCAAF7" w14:textId="6A2F77FE" w:rsidR="007828DD" w:rsidRPr="00F45104" w:rsidRDefault="00A64B7B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ECCFC0D" w14:textId="78522FB2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Barriers to travel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8EE7C4E" w14:textId="1A78DC64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Multiple disabilities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023804D" w14:textId="5B8B9F9B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Korea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EEEF9EE" w14:textId="68A0F63B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CFDB3C8" w14:textId="35574159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TWDs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FAB5F51" w14:textId="3A28665C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Intrinsic and environmental factors were statistically associated with acquired helplessness</w:t>
            </w:r>
            <w:r w:rsidR="00E51ECE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</w:t>
            </w:r>
          </w:p>
        </w:tc>
      </w:tr>
      <w:tr w:rsidR="007828DD" w:rsidRPr="00F45104" w14:paraId="14421005" w14:textId="781AB974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1957AA2" w14:textId="77777777" w:rsidR="007828DD" w:rsidRPr="00F45104" w:rsidRDefault="007828DD" w:rsidP="00DE0A2B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5E8E59F6" w14:textId="537F1685" w:rsidR="007828DD" w:rsidRPr="00F45104" w:rsidRDefault="0038554A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Small</w:t>
            </w:r>
            <w:r w:rsidRPr="00F45104"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en-GB"/>
              </w:rPr>
              <w:t xml:space="preserve"> et al.</w:t>
            </w: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(2012)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7B82F5B2" w14:textId="6A771557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TM</w:t>
            </w:r>
            <w:r w:rsidR="000E60C3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4*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5FFA30FC" w14:textId="1BC8A587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Qualitative </w:t>
            </w:r>
          </w:p>
          <w:p w14:paraId="50010951" w14:textId="5487F989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Interview, focus group</w:t>
            </w:r>
          </w:p>
          <w:p w14:paraId="161E2CA7" w14:textId="6755573F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14548CFE" w14:textId="03380961" w:rsidR="007828DD" w:rsidRPr="00F45104" w:rsidRDefault="00A64B7B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EA3D265" w14:textId="53D1025D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Motivation and experience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DCB2A5C" w14:textId="5407487E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Visual disabilities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624D1B4" w14:textId="099B041E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Australia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C552752" w14:textId="11A4A946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D8DCEC5" w14:textId="2127AED1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TWDs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4499E76" w14:textId="0B38F84F" w:rsidR="007828DD" w:rsidRPr="00F45104" w:rsidRDefault="00E51ECE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It is essential to recognise the multi-sensory aspect of TWDs' experiences and highlight</w:t>
            </w:r>
            <w:r w:rsidR="007828DD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how providing such experiences benefits them.</w:t>
            </w:r>
          </w:p>
        </w:tc>
      </w:tr>
      <w:tr w:rsidR="007828DD" w:rsidRPr="00F45104" w14:paraId="12158764" w14:textId="4D40875D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6DDC242" w14:textId="77777777" w:rsidR="007828DD" w:rsidRPr="00F45104" w:rsidRDefault="007828DD" w:rsidP="00DE0A2B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247216B3" w14:textId="204CF739" w:rsidR="007828DD" w:rsidRPr="00F45104" w:rsidRDefault="00426DA8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Pagan (2012)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4FC12649" w14:textId="799C9215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ATR</w:t>
            </w:r>
            <w:r w:rsidR="000E60C3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4*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58B34006" w14:textId="453CFCF5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Quantitative </w:t>
            </w:r>
          </w:p>
          <w:p w14:paraId="35F178BA" w14:textId="77777777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Personal diary,</w:t>
            </w:r>
          </w:p>
          <w:p w14:paraId="47DD97C2" w14:textId="2846B91B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Questionnaire  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3AD24D73" w14:textId="6B9CA1C5" w:rsidR="007828DD" w:rsidRPr="00F45104" w:rsidRDefault="00A64B7B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B13D94D" w14:textId="5BCBF712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Motivation and experience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384210F" w14:textId="450CA432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Multiple disabilities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EF51E3B" w14:textId="611D5803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Spain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2B8BCD1" w14:textId="6375FC2D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C9598D8" w14:textId="7D66903F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Households (disabled and non-disabled)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F95D201" w14:textId="239AAB3E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TWDs are less likely to engage in tourism activities, but the disparities in participation intensity based on disability status are less pronounced, especially among male TWDs.</w:t>
            </w:r>
          </w:p>
        </w:tc>
      </w:tr>
      <w:tr w:rsidR="007828DD" w:rsidRPr="00F45104" w14:paraId="48C27564" w14:textId="6EA86BC7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83BB845" w14:textId="77777777" w:rsidR="007828DD" w:rsidRPr="00F45104" w:rsidRDefault="007828DD" w:rsidP="00DE0A2B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06191007" w14:textId="11DC4555" w:rsidR="007828DD" w:rsidRPr="00F45104" w:rsidRDefault="00426DA8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Kim and Lehto (2013)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79C1C388" w14:textId="5BF92D81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TM</w:t>
            </w:r>
            <w:r w:rsidR="000E60C3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4*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47F139E2" w14:textId="4913055E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Quantitative </w:t>
            </w:r>
          </w:p>
          <w:p w14:paraId="0C465EDC" w14:textId="2084A3E3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questionnaire</w:t>
            </w:r>
          </w:p>
          <w:p w14:paraId="0A8891AC" w14:textId="4C8F88EE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Canonical correlation analysis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0E3CC0C8" w14:textId="4A476664" w:rsidR="007828DD" w:rsidRPr="00F45104" w:rsidRDefault="00A64B7B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4491EA5" w14:textId="55C66353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Caregiver</w:t>
            </w:r>
            <w:r w:rsidR="00C05954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'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 experience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4296B64" w14:textId="2E7E39CF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409D828" w14:textId="166A094B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Korea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202DFD8" w14:textId="629D5E66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8B6680C" w14:textId="7526F145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Family with disabled children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E3B9326" w14:textId="7FA83A5E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Five motivational factors and seven activity factors were identified in this study</w:t>
            </w:r>
            <w:r w:rsidR="00E51ECE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</w:t>
            </w:r>
          </w:p>
        </w:tc>
      </w:tr>
      <w:tr w:rsidR="007828DD" w:rsidRPr="00F45104" w14:paraId="6720D7C6" w14:textId="6481DCBD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167A94" w14:textId="6E8481B2" w:rsidR="007828DD" w:rsidRPr="00F45104" w:rsidRDefault="007828DD" w:rsidP="00DE0A2B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196941EE" w14:textId="5DBDE4FB" w:rsidR="007828DD" w:rsidRPr="00F45104" w:rsidRDefault="00426DA8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Wan (2013)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33A542CC" w14:textId="7856AD4D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IJCHM</w:t>
            </w:r>
            <w:r w:rsidR="000E60C3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3*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5ADFADFA" w14:textId="72654F6F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Qualitative </w:t>
            </w:r>
          </w:p>
          <w:p w14:paraId="52223845" w14:textId="568BFC67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Interview</w:t>
            </w:r>
          </w:p>
          <w:p w14:paraId="761309D8" w14:textId="2738F005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1DA1360E" w14:textId="310D3D0D" w:rsidR="007828DD" w:rsidRPr="00F45104" w:rsidRDefault="00A64B7B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36DA11F" w14:textId="0AACAE23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Barriers to travel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FCB13A1" w14:textId="23765148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Visual and physical disabilities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CBCDA83" w14:textId="24834B88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China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8E01505" w14:textId="161D9737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Casino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41790F6" w14:textId="70DCFCED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Disabled customers, casino supervisors and dealers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4FE3857" w14:textId="039037B6" w:rsidR="007828DD" w:rsidRPr="00F45104" w:rsidRDefault="007828DD" w:rsidP="00DE0A2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TWDs encountered social, economic, and physical difficulties while visiting casinos.</w:t>
            </w:r>
          </w:p>
        </w:tc>
      </w:tr>
      <w:tr w:rsidR="007828DD" w:rsidRPr="00F45104" w14:paraId="265DF686" w14:textId="7D78DC46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747DBE5" w14:textId="77777777" w:rsidR="007828DD" w:rsidRPr="00F45104" w:rsidRDefault="007828DD" w:rsidP="00915F80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4ACBDAB3" w14:textId="66304088" w:rsidR="007828DD" w:rsidRPr="00F45104" w:rsidRDefault="00426DA8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Jasper and Waldhart (2013)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765270DD" w14:textId="5011E5AE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IJCHM</w:t>
            </w:r>
            <w:r w:rsidR="000E60C3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3*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3F234CD7" w14:textId="0B3E7671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Quantitative </w:t>
            </w:r>
          </w:p>
          <w:p w14:paraId="2A9EF8EF" w14:textId="77777777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Questionnaire </w:t>
            </w:r>
          </w:p>
          <w:p w14:paraId="0991DE32" w14:textId="04E39A31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F-, T-, and Z-tests.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28ED78F8" w14:textId="444381F5" w:rsidR="007828DD" w:rsidRPr="00F45104" w:rsidRDefault="00E662F0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employment of EWDs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C05DD7C" w14:textId="63BF432A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Employers</w:t>
            </w:r>
            <w:r w:rsidR="00C05954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'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attitudes toward hiring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80EB62A" w14:textId="4AB3851C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76F341C" w14:textId="2330EB19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United States of America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289D3AB" w14:textId="55D38E39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Hospitality organisations 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02F01A0" w14:textId="1122E3CC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Employers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0A75B06" w14:textId="3B1BB572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Employee abilities and workplace accommodations were </w:t>
            </w:r>
            <w:r w:rsidR="00E51ECE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significant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worries, but financial incentives and workplace attitude practi</w:t>
            </w:r>
            <w:r w:rsidR="00E51ECE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 were </w:t>
            </w:r>
            <w:r w:rsidR="00E51ECE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valuable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remedies.</w:t>
            </w:r>
          </w:p>
        </w:tc>
      </w:tr>
      <w:tr w:rsidR="007828DD" w:rsidRPr="00F45104" w14:paraId="7A891603" w14:textId="695DC439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6C73A5" w14:textId="77777777" w:rsidR="007828DD" w:rsidRPr="00F45104" w:rsidRDefault="007828DD" w:rsidP="00915F80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759D66D7" w14:textId="050EF7E2" w:rsidR="007828DD" w:rsidRPr="00F45104" w:rsidRDefault="00426DA8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Kuo and Kalargyrou (2014)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6CBC23AE" w14:textId="1EF72CDC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IJCHM</w:t>
            </w:r>
            <w:r w:rsidR="000E60C3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3*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65241CD2" w14:textId="2C2D9BBB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Quantitative </w:t>
            </w:r>
          </w:p>
          <w:p w14:paraId="327F4782" w14:textId="06D0A43E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Experimental design 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0D7973D8" w14:textId="65A3671E" w:rsidR="007828DD" w:rsidRPr="00F45104" w:rsidRDefault="00E662F0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employment of EWDs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7E71460" w14:textId="4D9280D2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Customers</w:t>
            </w:r>
            <w:r w:rsidR="00C05954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'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evaluation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7059205" w14:textId="2CF5FA43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Multiple disabilities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BBFC048" w14:textId="0BAA225C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United States of America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85D351C" w14:textId="389C8E8C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Foodservice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640444D" w14:textId="6DA5AFFB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Consumers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D3DAD00" w14:textId="147F7CE2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Consumers generally showed a moderately positive intention to purchase from a restaurant with EWDs, though this intention varied based on different dining occasions.</w:t>
            </w:r>
          </w:p>
        </w:tc>
      </w:tr>
      <w:tr w:rsidR="007828DD" w:rsidRPr="00F45104" w14:paraId="44694E74" w14:textId="47541DB1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89EA9AA" w14:textId="77777777" w:rsidR="007828DD" w:rsidRPr="00F45104" w:rsidRDefault="007828DD" w:rsidP="00915F80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29DFC88F" w14:textId="2A8E7CB5" w:rsidR="007828DD" w:rsidRPr="00F45104" w:rsidRDefault="00426DA8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Paez and Arendt (2014)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70187983" w14:textId="7365C726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IJHTA</w:t>
            </w:r>
            <w:r w:rsidR="000E60C3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r w:rsidR="00711A94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3A810BD8" w14:textId="677E3732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Quantitative </w:t>
            </w:r>
          </w:p>
          <w:p w14:paraId="03B024BB" w14:textId="034409FF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Mailed questionnaire</w:t>
            </w:r>
          </w:p>
          <w:p w14:paraId="091DDBB6" w14:textId="7CC22FD7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t-test and ANOVA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6B297A09" w14:textId="1B3C1308" w:rsidR="007828DD" w:rsidRPr="00F45104" w:rsidRDefault="00E662F0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employment of EWDs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9828CB6" w14:textId="1DA1DBE3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Employees</w:t>
            </w:r>
            <w:r w:rsidR="00C05954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'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treatments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05D19C8" w14:textId="55B6EF6A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Multiple disabilities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EB2C435" w14:textId="6497A470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United States of America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0F404EB" w14:textId="2C73B539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Foodservice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B1DE1B8" w14:textId="7FBA163C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Managers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103D8BC" w14:textId="4D31B209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Age and tenure with the current organisation </w:t>
            </w:r>
            <w:r w:rsidR="00E51ECE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impacted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attitudes regarding the significance of training EWDs.</w:t>
            </w:r>
          </w:p>
        </w:tc>
      </w:tr>
      <w:tr w:rsidR="007828DD" w:rsidRPr="00F45104" w14:paraId="6C77B9F1" w14:textId="6FC85865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3AC7DA6" w14:textId="77777777" w:rsidR="007828DD" w:rsidRPr="00F45104" w:rsidRDefault="007828DD" w:rsidP="00915F80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4B5D1EA6" w14:textId="01CC064A" w:rsidR="007828DD" w:rsidRPr="00F45104" w:rsidRDefault="00426DA8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Zajadacz (2014)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3528C50D" w14:textId="21BCF8FF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CIT</w:t>
            </w:r>
            <w:r w:rsidR="00711A94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2*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6C26A80C" w14:textId="1C8BAAEB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Quantitative </w:t>
            </w:r>
          </w:p>
          <w:p w14:paraId="2209D0BE" w14:textId="0CC7589D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Questionnaire</w:t>
            </w:r>
          </w:p>
          <w:p w14:paraId="4E6DB2E0" w14:textId="60B2D696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logistic regression analysis 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2F3AE4CA" w14:textId="3B3D0C03" w:rsidR="007828DD" w:rsidRPr="00F45104" w:rsidRDefault="005C502C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1741CC8" w14:textId="795AE61D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Information accessibilities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E810397" w14:textId="7CE5D40A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Hearing disabilities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6739703" w14:textId="5F61AB8A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Poland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D45C803" w14:textId="4657B2A8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B754227" w14:textId="28F42A67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TWDs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3F41F76" w14:textId="0687F2C4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Deaf and hearing individuals rely on the </w:t>
            </w:r>
            <w:r w:rsidR="00C05954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nternet and advice from close friends or family for tourist information.</w:t>
            </w:r>
          </w:p>
        </w:tc>
      </w:tr>
      <w:tr w:rsidR="007828DD" w:rsidRPr="00F45104" w14:paraId="20255DF7" w14:textId="7EE5A662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7202CC" w14:textId="77777777" w:rsidR="007828DD" w:rsidRPr="00F45104" w:rsidRDefault="007828DD" w:rsidP="00915F80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62E236BB" w14:textId="7F3CC8E0" w:rsidR="007828DD" w:rsidRPr="00F45104" w:rsidRDefault="00426DA8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Kalargyrou and Volis (2014)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4A7C248B" w14:textId="526B99F7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JHRHT</w:t>
            </w:r>
            <w:r w:rsidR="00711A94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1*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50C506EB" w14:textId="0C7A4A2C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Qualitative </w:t>
            </w:r>
          </w:p>
          <w:p w14:paraId="1B5A8FFC" w14:textId="07E16D7C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Meta-synthesis approach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2757361C" w14:textId="2C17E67D" w:rsidR="007828DD" w:rsidRPr="00F45104" w:rsidRDefault="0065331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employment of EWDs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C52672C" w14:textId="68E4A9E9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Human resource practices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04CFEC5" w14:textId="64066EB1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4D681BE" w14:textId="08ACCE93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United States of America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96A6C37" w14:textId="4EA77B64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Hospitality organisations 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43C1603" w14:textId="332ABB91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Hospitality leaders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B2D01ED" w14:textId="43819C1D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champion organisations recognise the advantages of disability inclusion (financial and social). </w:t>
            </w:r>
          </w:p>
        </w:tc>
      </w:tr>
      <w:tr w:rsidR="007828DD" w:rsidRPr="00F45104" w14:paraId="225E0A1C" w14:textId="5F132F8E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E215E8" w14:textId="77777777" w:rsidR="007828DD" w:rsidRPr="00F45104" w:rsidRDefault="007828DD" w:rsidP="00915F80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1C6F1BAA" w14:textId="6389D1C6" w:rsidR="007828DD" w:rsidRPr="00F45104" w:rsidRDefault="00426DA8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Kalargyrou (2014)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4AFBC933" w14:textId="352E342D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JHRHT</w:t>
            </w:r>
            <w:r w:rsidR="00711A94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1*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5DE07578" w14:textId="45E706C7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Qualitative</w:t>
            </w:r>
          </w:p>
          <w:p w14:paraId="6D84FF27" w14:textId="6F137070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Interview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78E5AA81" w14:textId="616C3727" w:rsidR="007828DD" w:rsidRPr="00F45104" w:rsidRDefault="0065331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employment of EWDs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23D766D" w14:textId="6915803E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Human resource practices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AF505CC" w14:textId="65D16F3D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4EC208E" w14:textId="57E8DFA8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United States of America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04E25B5" w14:textId="42F4CC46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Hospitality organisations 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1A998F7" w14:textId="50177E1E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Hospitality leaders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E144B93" w14:textId="12B07394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Overcoming biases and stereotypes requires creating a disability-friendly culture that supports EWDs.</w:t>
            </w:r>
          </w:p>
        </w:tc>
      </w:tr>
      <w:tr w:rsidR="007828DD" w:rsidRPr="00F45104" w14:paraId="33E93DF5" w14:textId="6B785752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737E058" w14:textId="77777777" w:rsidR="007828DD" w:rsidRPr="00F45104" w:rsidRDefault="007828DD" w:rsidP="00915F80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65A690EB" w14:textId="21E7BE31" w:rsidR="007828DD" w:rsidRPr="00F45104" w:rsidRDefault="00426DA8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Morris and Kazi (2014)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57F6F110" w14:textId="691146A5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WHATT</w:t>
            </w:r>
            <w:r w:rsidR="000A0D87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1*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66C2C4F8" w14:textId="082A4071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Qualitative </w:t>
            </w:r>
          </w:p>
          <w:p w14:paraId="4212785D" w14:textId="278203A8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Document analysis, </w:t>
            </w:r>
            <w:r w:rsidR="00CC751A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nterview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4A95E5E2" w14:textId="52EEEC23" w:rsidR="007828DD" w:rsidRPr="00F45104" w:rsidRDefault="005C502C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9A05E53" w14:textId="7E2ACA0A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Service provisions to serve TWDs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84F8E7C" w14:textId="2EA5696D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F1A2050" w14:textId="349A20D9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United Arab Emirates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507AF50" w14:textId="12C87483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Hotel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8565AE1" w14:textId="3437A026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Hospitality leaders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2BAC8E6" w14:textId="3E436F00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Most participants were unaware of Dubai's disability rights statute.</w:t>
            </w:r>
          </w:p>
        </w:tc>
      </w:tr>
      <w:tr w:rsidR="007828DD" w:rsidRPr="00F45104" w14:paraId="0863CF32" w14:textId="374ABF87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0931612" w14:textId="77777777" w:rsidR="007828DD" w:rsidRPr="00F45104" w:rsidRDefault="007828DD" w:rsidP="00915F80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35C28608" w14:textId="6B544186" w:rsidR="007828DD" w:rsidRPr="00F45104" w:rsidRDefault="00426DA8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Wang and Cole (2014)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084AC580" w14:textId="387A1998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APJTR</w:t>
            </w:r>
            <w:r w:rsidR="000A0D87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1*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674905C5" w14:textId="776F3D5D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Qualitative</w:t>
            </w:r>
          </w:p>
          <w:p w14:paraId="5B909B4E" w14:textId="01922115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Focus group</w:t>
            </w:r>
          </w:p>
          <w:p w14:paraId="029CC46A" w14:textId="488CABCB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Comparative analysis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7188869C" w14:textId="6967870D" w:rsidR="007828DD" w:rsidRPr="00F45104" w:rsidRDefault="005C502C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327D260" w14:textId="2F4B299F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Service provisions to serve TWDs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9BE8BBD" w14:textId="6C056346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Physical disabilities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E039A7D" w14:textId="397C1FDE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KLM airlines Netherland 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5900C7D" w14:textId="445D46BE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Air travel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B92F272" w14:textId="5406D7C2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Flight attendants </w:t>
            </w:r>
          </w:p>
          <w:p w14:paraId="4B4A9C87" w14:textId="04898A80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9A270FD" w14:textId="53B2F1F5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Assistance with in-flight amenities, equal treatment as other passengers, personalised services, and effective communication with accurate information.</w:t>
            </w:r>
          </w:p>
        </w:tc>
      </w:tr>
      <w:tr w:rsidR="007828DD" w:rsidRPr="00F45104" w14:paraId="66363F18" w14:textId="6BDB506F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3DB27F6" w14:textId="77777777" w:rsidR="007828DD" w:rsidRPr="00F45104" w:rsidRDefault="007828DD" w:rsidP="00915F80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4998CE80" w14:textId="57C7B76A" w:rsidR="007828DD" w:rsidRPr="00F45104" w:rsidRDefault="00426DA8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Houtenville and Kalargyrou (2015)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2312984F" w14:textId="6F45CA7A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CHQ</w:t>
            </w:r>
            <w:r w:rsidR="000A0D87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r w:rsidR="008C35F1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57A2F69F" w14:textId="4EA2AC7D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Quantitative </w:t>
            </w:r>
          </w:p>
          <w:p w14:paraId="51C01931" w14:textId="22BE1F37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Questionnaire</w:t>
            </w:r>
          </w:p>
          <w:p w14:paraId="0636DEF1" w14:textId="39EA9538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Logistic regressions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0C162D2B" w14:textId="67CECDCE" w:rsidR="007828DD" w:rsidRPr="00F45104" w:rsidRDefault="0065331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employment of EWDs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213803F" w14:textId="16B7A7F1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Employers</w:t>
            </w:r>
            <w:r w:rsidR="00C05954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'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attitudes toward hiring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12BA94F" w14:textId="1ACA5484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30B0CED" w14:textId="281456CF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United States of America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1D5EB5D" w14:textId="53473F84" w:rsidR="007828DD" w:rsidRPr="00F45104" w:rsidRDefault="007828DD" w:rsidP="00915F8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Hospitality organisations 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9FBA6AF" w14:textId="4F09462C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Employers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7A99621" w14:textId="28790778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Customers</w:t>
            </w:r>
            <w:r w:rsidR="00E51ECE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'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and co-workers</w:t>
            </w:r>
            <w:r w:rsidR="00C05954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'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attitudes are the biggest concerns. </w:t>
            </w:r>
          </w:p>
        </w:tc>
      </w:tr>
      <w:tr w:rsidR="007828DD" w:rsidRPr="00F45104" w14:paraId="6906017D" w14:textId="37417364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87665EE" w14:textId="77777777" w:rsidR="007828DD" w:rsidRPr="00F45104" w:rsidRDefault="007828DD" w:rsidP="00915F80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31312FD5" w14:textId="2324D76C" w:rsidR="007828DD" w:rsidRPr="00F45104" w:rsidRDefault="00426DA8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Zhang and Cole (2016)</w:t>
            </w:r>
            <w:r w:rsidR="007828DD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begin"/>
            </w:r>
            <w:r w:rsidR="007828DD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instrText xml:space="preserve"> QUOTE "{Zhang, 2016 #1073}" </w:instrText>
            </w:r>
            <w:r w:rsidR="003637A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separate"/>
            </w:r>
            <w:r w:rsidR="007828DD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05F70AF2" w14:textId="6971CF6B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TM</w:t>
            </w:r>
            <w:r w:rsidR="008C35F1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4*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71E00221" w14:textId="1E38D95A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Mixed method</w:t>
            </w:r>
          </w:p>
          <w:p w14:paraId="4704C616" w14:textId="2D30199D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Web content analysis, Penalty-Reward Contrast Analysis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6A44C7EE" w14:textId="49705574" w:rsidR="007828DD" w:rsidRPr="00F45104" w:rsidRDefault="005C502C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D300D51" w14:textId="6D622C27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Service provisions to serve TWDs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77B8F4D" w14:textId="401933F8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Physical disabilities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A3563A0" w14:textId="12FD07B7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United States of America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5808D01" w14:textId="7CA1AAB7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Accommodation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D3BC51F" w14:textId="5D5FF681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Web travel reviews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4F48710" w14:textId="4FFDBFE3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focus is prioriti</w:t>
            </w:r>
            <w:r w:rsidR="00C05954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ing essential factors like room access and staff attitude capability</w:t>
            </w:r>
            <w:r w:rsidR="00E51ECE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 At the same time,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optional offerings include excitement and exceptional performance factors like luggage support and additional lodging features.</w:t>
            </w:r>
          </w:p>
        </w:tc>
      </w:tr>
      <w:tr w:rsidR="007828DD" w:rsidRPr="00F45104" w14:paraId="7CC67A71" w14:textId="2B3E79A0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21E7F6F" w14:textId="77777777" w:rsidR="007828DD" w:rsidRPr="00F45104" w:rsidRDefault="007828DD" w:rsidP="00915F80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770BB650" w14:textId="76606CAB" w:rsidR="007828DD" w:rsidRPr="00F45104" w:rsidRDefault="00426DA8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Loi and Kong (2017)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3BFAC2C6" w14:textId="2F816733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TPD</w:t>
            </w:r>
            <w:r w:rsidR="008C35F1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r w:rsidR="00345AE5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65727C1A" w14:textId="4142D539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Qualitative</w:t>
            </w:r>
          </w:p>
          <w:p w14:paraId="740FEC1A" w14:textId="4EEA94DA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Interview</w:t>
            </w:r>
          </w:p>
          <w:p w14:paraId="175E17F9" w14:textId="4D5A74DB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6E589234" w14:textId="20D742F7" w:rsidR="007828DD" w:rsidRPr="00F45104" w:rsidRDefault="00C61AE4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FCA5725" w14:textId="788701AF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Barriers to travel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07DD5F2" w14:textId="4816D59E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Visual disabilities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68584E5" w14:textId="0272ED1B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China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E7B4603" w14:textId="0E225E2E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B48392E" w14:textId="19C6E63C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Disabled customers and caretakers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6CCBDF4" w14:textId="196010F2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study </w:t>
            </w:r>
            <w:r w:rsidR="00E51ECE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examines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the problems and challenges </w:t>
            </w:r>
            <w:r w:rsidR="00E51ECE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of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person-centred, social, and environmental factors.</w:t>
            </w:r>
          </w:p>
        </w:tc>
      </w:tr>
      <w:tr w:rsidR="007828DD" w:rsidRPr="00F45104" w14:paraId="71AF0C86" w14:textId="17F1129F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F0FD619" w14:textId="77777777" w:rsidR="007828DD" w:rsidRPr="00F45104" w:rsidRDefault="007828DD" w:rsidP="00915F80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5D954AEE" w14:textId="6794A1DE" w:rsidR="007828DD" w:rsidRPr="00F45104" w:rsidRDefault="00426DA8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Tutuncu (2017)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1FCBC958" w14:textId="509C3588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IJHM</w:t>
            </w:r>
            <w:r w:rsidR="00345AE5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3*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6C4E4269" w14:textId="31C462A6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Quantitative Questionnaire</w:t>
            </w:r>
          </w:p>
          <w:p w14:paraId="43688219" w14:textId="255B930B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Factor analysis 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203D311A" w14:textId="4550E697" w:rsidR="007828DD" w:rsidRPr="00F45104" w:rsidRDefault="00C61AE4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B53D9AB" w14:textId="61193CC5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Physical accessibilities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AD22DC3" w14:textId="45A9378B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Physical disabilities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C329E54" w14:textId="44E3EFE1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United States of America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E3117FE" w14:textId="5EC550AE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Hotel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CF0EC88" w14:textId="63ABA588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TWDs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664161C" w14:textId="247DE2C7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Factor analysis revealed five dimensions of accessibility: the accessibility of public areas, rooms, recreation and other areas, in-room bathrooms, and food and beverage areas.</w:t>
            </w:r>
          </w:p>
        </w:tc>
      </w:tr>
      <w:tr w:rsidR="007828DD" w:rsidRPr="00F45104" w14:paraId="7DF76A2F" w14:textId="5B4096F8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7F54FDD" w14:textId="77777777" w:rsidR="007828DD" w:rsidRPr="00F45104" w:rsidRDefault="007828DD" w:rsidP="00915F80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1905C73A" w14:textId="0492B1AB" w:rsidR="007828DD" w:rsidRPr="00F45104" w:rsidRDefault="00426DA8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Kong and Loi (2017)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59ADEAF3" w14:textId="23C2641D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JHTM</w:t>
            </w:r>
            <w:r w:rsidR="00345AE5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2*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4D8C34D1" w14:textId="013497BD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Qualitative</w:t>
            </w:r>
          </w:p>
          <w:p w14:paraId="16D3201A" w14:textId="1AD94B4C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Interview</w:t>
            </w:r>
          </w:p>
          <w:p w14:paraId="0DB8ABF4" w14:textId="1D2A5783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677B86A5" w14:textId="078FA554" w:rsidR="007828DD" w:rsidRPr="00F45104" w:rsidRDefault="00C61AE4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0A965BE" w14:textId="62A8240A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Barriers to travel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DB0E30A" w14:textId="5DC518AF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Visual disabilities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602FF9B" w14:textId="3A9D7F20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China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8143AAD" w14:textId="4BA97076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C149DD3" w14:textId="01ABB9FF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Disabled customers and family members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7EC9B7B" w14:textId="1576E178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discussion is organised into three themes: structural, intrapersonal, and interpersonal.</w:t>
            </w:r>
          </w:p>
        </w:tc>
      </w:tr>
      <w:tr w:rsidR="007828DD" w:rsidRPr="00F45104" w14:paraId="532A5889" w14:textId="03F2526A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8C6E73C" w14:textId="77777777" w:rsidR="007828DD" w:rsidRPr="00F45104" w:rsidRDefault="007828DD" w:rsidP="00915F80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71A1A6FC" w14:textId="19D1AF8D" w:rsidR="007828DD" w:rsidRPr="00F45104" w:rsidRDefault="00426DA8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Lyu (2017)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1721BE45" w14:textId="20FAB7EF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TM</w:t>
            </w:r>
            <w:r w:rsidR="00CF27EB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4*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190EC544" w14:textId="5413D00F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Quantitative </w:t>
            </w:r>
          </w:p>
          <w:p w14:paraId="6190089B" w14:textId="4B79CF3F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(Choice experiment)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3BDF0977" w14:textId="248E6300" w:rsidR="007828DD" w:rsidRPr="00F45104" w:rsidRDefault="00C61AE4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DA71446" w14:textId="04012B19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Motivation and experience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DC1A5D6" w14:textId="189DA829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Physical disabilities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903C581" w14:textId="4CC3D594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South Korea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0716DB7" w14:textId="7271B1CC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0BCB9A2" w14:textId="7DEA173D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TWDs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2506CBA" w14:textId="0269E75D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Respondents place the most importance on the accessibility of accommodations to maximise their travel satisfaction.</w:t>
            </w:r>
          </w:p>
        </w:tc>
      </w:tr>
      <w:tr w:rsidR="007828DD" w:rsidRPr="00F45104" w14:paraId="6A005BE6" w14:textId="4A1D54FF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5EB1914" w14:textId="77777777" w:rsidR="007828DD" w:rsidRPr="00F45104" w:rsidRDefault="007828DD" w:rsidP="00915F80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772DC0FF" w14:textId="23C16D0B" w:rsidR="007828DD" w:rsidRPr="00F45104" w:rsidRDefault="0038554A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Sedgley</w:t>
            </w:r>
            <w:r w:rsidRPr="00F45104"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en-GB"/>
              </w:rPr>
              <w:t xml:space="preserve"> et al.</w:t>
            </w: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(2017)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0C17D96F" w14:textId="3C253484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ATR</w:t>
            </w:r>
            <w:r w:rsidR="00CF27EB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4*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2C633759" w14:textId="0542D777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Qualitative </w:t>
            </w:r>
          </w:p>
          <w:p w14:paraId="7050A820" w14:textId="51618576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Interview</w:t>
            </w:r>
          </w:p>
          <w:p w14:paraId="3151E156" w14:textId="7A3155C7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Interpretative Phenomenological Analysis (IPA)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570A3176" w14:textId="69670B67" w:rsidR="007828DD" w:rsidRPr="00F45104" w:rsidRDefault="00C61AE4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D3E6CE5" w14:textId="3FD14B92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Caregiver</w:t>
            </w:r>
            <w:r w:rsidR="00C05954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'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 experience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EE46010" w14:textId="5FAE6D20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Autism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A461B9B" w14:textId="2B2E30CB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United Kingdom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19F4FD9" w14:textId="2FF0AAB0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E9DE252" w14:textId="232F1E04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Mother with autism spectrum disorder (ASD)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2528C75" w14:textId="009FE058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findings reveal challenges, benefits and caregiving strategies for managing children</w:t>
            </w:r>
            <w:r w:rsidR="00C05954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'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 (autism) tourism experience. </w:t>
            </w:r>
          </w:p>
        </w:tc>
      </w:tr>
      <w:tr w:rsidR="007828DD" w:rsidRPr="00F45104" w14:paraId="5D6A7EA8" w14:textId="7D71EC49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E330C9" w14:textId="77777777" w:rsidR="007828DD" w:rsidRPr="00F45104" w:rsidRDefault="007828DD" w:rsidP="00915F80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1FD360B2" w14:textId="45081070" w:rsidR="007828DD" w:rsidRPr="00F45104" w:rsidRDefault="0038554A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Boxall</w:t>
            </w:r>
            <w:r w:rsidRPr="00F45104"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en-GB"/>
              </w:rPr>
              <w:t xml:space="preserve"> et al.</w:t>
            </w: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(2018)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5762035B" w14:textId="0CEBECC5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IJCHM</w:t>
            </w:r>
            <w:r w:rsidR="00CF27EB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3*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62CC8733" w14:textId="6BA16C74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Qualitative</w:t>
            </w:r>
          </w:p>
          <w:p w14:paraId="0B313FB2" w14:textId="56E323E8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Utopian enquiry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3911C82D" w14:textId="5F482038" w:rsidR="007828DD" w:rsidRPr="00F45104" w:rsidRDefault="00C61AE4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B653786" w14:textId="242BA2D0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Service provisions to serve TWDs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51001CB" w14:textId="02932E44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Physical disabilities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221BB2A" w14:textId="36D974F4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Australia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6929006" w14:textId="5F5032F2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Peer</w:t>
            </w:r>
            <w:r w:rsidR="00E51ECE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-to-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peer (p2p) holidays </w:t>
            </w:r>
          </w:p>
          <w:p w14:paraId="040F6197" w14:textId="15B61D66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Airbnb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315FBD1" w14:textId="6738AE3A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Sharing economy organisations (p2p accommodations)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68297D2" w14:textId="71AB17BF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hypothetical scenarios imply that </w:t>
            </w:r>
            <w:r w:rsidR="00E51ECE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TWDs in traditional hotels and p2p holiday lodging are insecure without state action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</w:t>
            </w:r>
          </w:p>
        </w:tc>
      </w:tr>
      <w:tr w:rsidR="007828DD" w:rsidRPr="00F45104" w14:paraId="53D9B092" w14:textId="4DFABAA4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AD4550" w14:textId="77777777" w:rsidR="007828DD" w:rsidRPr="00F45104" w:rsidRDefault="007828DD" w:rsidP="00915F80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2B48F8E9" w14:textId="724374A5" w:rsidR="007828DD" w:rsidRPr="00F45104" w:rsidRDefault="0038554A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Olya</w:t>
            </w:r>
            <w:r w:rsidRPr="00F45104"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en-GB"/>
              </w:rPr>
              <w:t xml:space="preserve"> et al.</w:t>
            </w: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(2018)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4430BC75" w14:textId="5C7C639B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IJCHM</w:t>
            </w:r>
            <w:r w:rsidR="00CF27EB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3*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3E937013" w14:textId="001F19E3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Qualitative </w:t>
            </w:r>
          </w:p>
          <w:p w14:paraId="7C26AB45" w14:textId="44112F1F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Interview</w:t>
            </w:r>
          </w:p>
          <w:p w14:paraId="2981DD62" w14:textId="7D33D51C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Fuzzy set qualitative comparative analysis (fsQCA)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2A6C3659" w14:textId="03AD09A2" w:rsidR="007828DD" w:rsidRPr="00F45104" w:rsidRDefault="00C61AE4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616D12A" w14:textId="618AF1D4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Motivation and experience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4632CEB" w14:textId="25D8B8B1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Orthopaedic disorders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BBF2C88" w14:textId="5DB5644B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Cyprus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634C8CD" w14:textId="236C3808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Peer</w:t>
            </w:r>
            <w:r w:rsidR="00E51ECE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-to-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peer (p2p)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01C2C3C" w14:textId="23208854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TWDs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6D708C9" w14:textId="09AE5131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finding shows that host attributes, charm, and the convenience of a place are important factors influencing disabled tourists' behavioural intentions to use p2p accommodations</w:t>
            </w:r>
            <w:r w:rsidR="00E51ECE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</w:t>
            </w:r>
          </w:p>
        </w:tc>
      </w:tr>
      <w:tr w:rsidR="007828DD" w:rsidRPr="00F45104" w14:paraId="385E7F24" w14:textId="355FFA09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E22F024" w14:textId="77777777" w:rsidR="007828DD" w:rsidRPr="00F45104" w:rsidRDefault="007828DD" w:rsidP="00915F80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5D636819" w14:textId="1CC9F38F" w:rsidR="007828DD" w:rsidRPr="00F45104" w:rsidRDefault="0038554A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Nyman</w:t>
            </w:r>
            <w:r w:rsidRPr="00F45104"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en-GB"/>
              </w:rPr>
              <w:t xml:space="preserve"> et al.</w:t>
            </w: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(2018)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1FD6EC48" w14:textId="1CCA40BE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TRR</w:t>
            </w:r>
            <w:r w:rsidR="00CF27EB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2*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562157C4" w14:textId="2E737EDF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Qualitative</w:t>
            </w:r>
          </w:p>
          <w:p w14:paraId="5830E5CD" w14:textId="38A261B5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Interview</w:t>
            </w:r>
          </w:p>
          <w:p w14:paraId="499D6AD0" w14:textId="488B38D7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591F0126" w14:textId="53725818" w:rsidR="007828DD" w:rsidRPr="00F45104" w:rsidRDefault="00C61AE4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7177E56" w14:textId="44D9C4A0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Caregiver</w:t>
            </w:r>
            <w:r w:rsidR="00C05954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'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 experience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B567BBE" w14:textId="4F022334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Physical disabilities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FD5DAF9" w14:textId="4F4EB451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Sweden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E52B3FF" w14:textId="59AC770E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Travel experience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A3E7014" w14:textId="72C93DDE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Family (parents) with physical disabilities </w:t>
            </w:r>
            <w:r w:rsidR="00E91298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and 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children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E080B2E" w14:textId="1D18F89D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findings suggest that th</w:t>
            </w:r>
            <w:r w:rsidR="00CC751A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is target group's destination choice set model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should also consider a</w:t>
            </w:r>
            <w:r w:rsidR="00CC751A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"accessible set" of destinations with </w:t>
            </w:r>
            <w:r w:rsidR="00CC751A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 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universal design.</w:t>
            </w:r>
          </w:p>
        </w:tc>
      </w:tr>
      <w:tr w:rsidR="007828DD" w:rsidRPr="00F45104" w14:paraId="3008D13F" w14:textId="618C9592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633D1B2" w14:textId="77777777" w:rsidR="007828DD" w:rsidRPr="00F45104" w:rsidRDefault="007828DD" w:rsidP="00915F80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4D006C62" w14:textId="451A3A1A" w:rsidR="007828DD" w:rsidRPr="00F45104" w:rsidRDefault="0038554A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Cloquet</w:t>
            </w:r>
            <w:r w:rsidRPr="00F45104"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en-GB"/>
              </w:rPr>
              <w:t xml:space="preserve"> et al.</w:t>
            </w: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(2018)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4C2AA220" w14:textId="4131FC2A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JST</w:t>
            </w:r>
            <w:r w:rsidR="00CF27EB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3*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4C5E08D5" w14:textId="5DE8EF21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Mixed method </w:t>
            </w:r>
          </w:p>
          <w:p w14:paraId="6C990F3B" w14:textId="048F3BB2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Quantitative and qualitative content analysis</w:t>
            </w:r>
          </w:p>
          <w:p w14:paraId="244AD9D3" w14:textId="036384BF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7803CCD9" w14:textId="54A112AC" w:rsidR="007828DD" w:rsidRPr="00F45104" w:rsidRDefault="00B70FF4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Disability inclusion enablers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6932E8B" w14:textId="436AEC9B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Inclusive marketing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76D81DC" w14:textId="2D2E4B58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F1B95F5" w14:textId="67D536BD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United Kingdom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4022D1D" w14:textId="7A0E0852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054CB51" w14:textId="66541DA5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brochures and websites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952E372" w14:textId="29362AA4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Most marketing materials for Cornish tourist attractions emphasise accessibility, and most </w:t>
            </w:r>
            <w:r w:rsidR="00CC751A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imagery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projects a sense of invisibility or conveys unclear messages.</w:t>
            </w:r>
          </w:p>
        </w:tc>
      </w:tr>
      <w:tr w:rsidR="007828DD" w:rsidRPr="00F45104" w14:paraId="7A22BB7D" w14:textId="3421F37A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A3BE71" w14:textId="77777777" w:rsidR="007828DD" w:rsidRPr="00F45104" w:rsidRDefault="007828DD" w:rsidP="00915F80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2FCDAB3A" w14:textId="2473F05B" w:rsidR="007828DD" w:rsidRPr="00F45104" w:rsidRDefault="0038554A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Lehto</w:t>
            </w:r>
            <w:r w:rsidRPr="00F45104"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en-GB"/>
              </w:rPr>
              <w:t xml:space="preserve"> et al.</w:t>
            </w: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(2018)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3D2C4A03" w14:textId="5864991A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JDMM</w:t>
            </w:r>
            <w:r w:rsidR="00CF27EB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r w:rsidR="00EA78DA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1E65CC84" w14:textId="08F1BEAB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Qualitative</w:t>
            </w:r>
          </w:p>
          <w:p w14:paraId="002E9010" w14:textId="301E25B9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Interview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04D8576C" w14:textId="1062448B" w:rsidR="007828DD" w:rsidRPr="00F45104" w:rsidRDefault="00C61AE4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5596DF0" w14:textId="015F4BB7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Caregiver</w:t>
            </w:r>
            <w:r w:rsidR="00C05954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'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 experience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2DB458A" w14:textId="01898FDB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Multiple disabilities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1078D90" w14:textId="78E8C1A7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China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44B4E21" w14:textId="5FC4443A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Travel experience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9CEB5D7" w14:textId="639B21FC" w:rsidR="007828DD" w:rsidRPr="00F45104" w:rsidRDefault="007828DD" w:rsidP="00915F8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TWDs and caregivers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58650A9" w14:textId="17964474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Travel </w:t>
            </w:r>
            <w:r w:rsidR="00CC751A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play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 an i</w:t>
            </w:r>
            <w:r w:rsidR="00CC751A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ntegral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part in </w:t>
            </w:r>
            <w:r w:rsidR="00CC751A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developing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resistance methods used by TWDs and their carers a</w:t>
            </w:r>
            <w:r w:rsidR="00CC751A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nd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their value propensity for self-evident well</w:t>
            </w:r>
            <w:r w:rsidR="00CC751A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being.</w:t>
            </w:r>
          </w:p>
        </w:tc>
      </w:tr>
      <w:tr w:rsidR="007828DD" w:rsidRPr="00F45104" w14:paraId="41C83BF1" w14:textId="2645DF19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8E3F3F1" w14:textId="77777777" w:rsidR="007828DD" w:rsidRPr="00F45104" w:rsidRDefault="007828DD" w:rsidP="00915F80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5C124A87" w14:textId="1CB94B31" w:rsidR="007828DD" w:rsidRPr="00F45104" w:rsidRDefault="0038554A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Nyanjom</w:t>
            </w:r>
            <w:r w:rsidRPr="00F45104"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en-GB"/>
              </w:rPr>
              <w:t xml:space="preserve"> et al.</w:t>
            </w: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(2018)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5E8706DB" w14:textId="5AB398E5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TG</w:t>
            </w:r>
            <w:r w:rsidR="00EA78DA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2*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44C7957A" w14:textId="0524596B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Qualitative</w:t>
            </w:r>
          </w:p>
          <w:p w14:paraId="37BE3526" w14:textId="02F5A942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Interview</w:t>
            </w:r>
          </w:p>
          <w:p w14:paraId="44C1FF20" w14:textId="256B048C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6E0C7C35" w14:textId="651D2332" w:rsidR="007828DD" w:rsidRPr="00F45104" w:rsidRDefault="00B70FF4" w:rsidP="00121B62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Disability inclusion enablers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B2FCE39" w14:textId="4F703B9C" w:rsidR="007828DD" w:rsidRPr="00F45104" w:rsidRDefault="007828DD" w:rsidP="00121B62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Stakeholders</w:t>
            </w:r>
            <w:r w:rsidR="00C05954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'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collaboration </w:t>
            </w:r>
          </w:p>
          <w:p w14:paraId="61653F8C" w14:textId="136921C5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443BE4C" w14:textId="36A44A0F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Multiple disabilities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5E81452" w14:textId="321983AD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Australia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AD1A5D3" w14:textId="6F4C451D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Hospitality organisations 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36055CC" w14:textId="10265D30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PWDs, PWDs organisations, H&amp;T service providers, government agencies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18C8E82" w14:textId="1A5C4737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Findings suggest that when multiple and diverse stakeholders are involved, an organic, circulatory, and developmental approach to stakeholder collaboration should be adopted to </w:t>
            </w:r>
            <w:r w:rsidR="00CC751A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advance inclusive tourism innovatively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</w:t>
            </w:r>
          </w:p>
        </w:tc>
      </w:tr>
      <w:tr w:rsidR="007828DD" w:rsidRPr="00F45104" w14:paraId="182E524A" w14:textId="5CE492EA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6043D62" w14:textId="77777777" w:rsidR="007828DD" w:rsidRPr="00F45104" w:rsidRDefault="007828DD" w:rsidP="00915F80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0BB3A46F" w14:textId="79B3AB42" w:rsidR="007828DD" w:rsidRPr="00F45104" w:rsidRDefault="0038554A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Moura</w:t>
            </w:r>
            <w:r w:rsidRPr="00F45104"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en-GB"/>
              </w:rPr>
              <w:t xml:space="preserve"> et al.</w:t>
            </w: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(2018)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34415F92" w14:textId="187D652D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JPRTLE</w:t>
            </w:r>
            <w:r w:rsidR="00EA78DA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1*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34B8D8F7" w14:textId="5EFD3E06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Quantitative </w:t>
            </w:r>
          </w:p>
          <w:p w14:paraId="5FD68BDB" w14:textId="7B6804FB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Questionnaire</w:t>
            </w:r>
          </w:p>
          <w:p w14:paraId="05B7E2E9" w14:textId="6093FFC7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CFA and LISREL 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370A9472" w14:textId="170A0C25" w:rsidR="007828DD" w:rsidRPr="00F45104" w:rsidRDefault="00C61AE4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A88BB0A" w14:textId="31FFA285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Motivation and experience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A7C69E3" w14:textId="45589F48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Multiple disabilities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1F72206" w14:textId="56B99585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Spain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BCFA26C" w14:textId="094BE406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Travel experience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0E123FC" w14:textId="7D3E1537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TWDs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7E4F752" w14:textId="6A45ECB1" w:rsidR="007828DD" w:rsidRPr="00F45104" w:rsidRDefault="007828DD" w:rsidP="00915F8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Accessible tourism can </w:t>
            </w:r>
            <w:r w:rsidR="00CC751A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 beneficial coping resource for TWDs, helping them restore personal and social resources and promoting better health and well</w:t>
            </w:r>
            <w:r w:rsidR="00CC751A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being.</w:t>
            </w:r>
          </w:p>
        </w:tc>
      </w:tr>
      <w:tr w:rsidR="007828DD" w:rsidRPr="00F45104" w14:paraId="7ACAD9CB" w14:textId="04A0E289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8D4CBC" w14:textId="77777777" w:rsidR="007828DD" w:rsidRPr="00F45104" w:rsidRDefault="007828DD" w:rsidP="00E668EE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61C5BF35" w14:textId="13DBAD25" w:rsidR="007828DD" w:rsidRPr="00F45104" w:rsidRDefault="0038554A" w:rsidP="00E668EE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Tchetchik</w:t>
            </w:r>
            <w:r w:rsidRPr="00F45104"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en-GB"/>
              </w:rPr>
              <w:t xml:space="preserve"> et al.</w:t>
            </w: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(2018)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1C295C9C" w14:textId="75C1ABD7" w:rsidR="007828DD" w:rsidRPr="00F45104" w:rsidRDefault="007828DD" w:rsidP="00E668EE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JPRTLE</w:t>
            </w:r>
            <w:r w:rsidR="00EA78DA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1*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02363C3D" w14:textId="30ED56D8" w:rsidR="007828DD" w:rsidRPr="00F45104" w:rsidRDefault="007828DD" w:rsidP="00E668EE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Quantitative </w:t>
            </w:r>
          </w:p>
          <w:p w14:paraId="7A453834" w14:textId="7976FD0B" w:rsidR="007828DD" w:rsidRPr="00F45104" w:rsidRDefault="007828DD" w:rsidP="00E668EE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Simple choice experiment 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3346D4D4" w14:textId="41D6618A" w:rsidR="007828DD" w:rsidRPr="00F45104" w:rsidRDefault="00C61AE4" w:rsidP="00E668EE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C8A2EEE" w14:textId="637C5146" w:rsidR="007828DD" w:rsidRPr="00F45104" w:rsidRDefault="007828DD" w:rsidP="00E668EE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Motivation and experience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C374D08" w14:textId="1E417910" w:rsidR="007828DD" w:rsidRPr="00F45104" w:rsidRDefault="007828DD" w:rsidP="00E668EE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0930D51" w14:textId="5D2AC381" w:rsidR="007828DD" w:rsidRPr="00F45104" w:rsidRDefault="007828DD" w:rsidP="00E668EE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Israel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D0E2CAB" w14:textId="38B1D2F7" w:rsidR="007828DD" w:rsidRPr="00F45104" w:rsidRDefault="007828DD" w:rsidP="00E668EE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hotel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47294FF" w14:textId="2BBB407B" w:rsidR="007828DD" w:rsidRPr="00F45104" w:rsidRDefault="00CC751A" w:rsidP="00E668EE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Non-disabl</w:t>
            </w:r>
            <w:r w:rsidR="007828DD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ed individuals 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B1F461D" w14:textId="7EAECA0C" w:rsidR="007828DD" w:rsidRPr="00F45104" w:rsidRDefault="007828DD" w:rsidP="00E668EE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1/3 of the </w:t>
            </w:r>
            <w:r w:rsidR="00CC751A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non-disabl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ed study participants were willing to stay in a hotel with a minor to moderate chance of being with TWDs</w:t>
            </w:r>
            <w:r w:rsidR="00CC751A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 Still,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this willingness decreased 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significantly when presented with visual aid a</w:t>
            </w:r>
            <w:r w:rsidR="00CC751A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nd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textual information.</w:t>
            </w:r>
          </w:p>
        </w:tc>
      </w:tr>
      <w:tr w:rsidR="007828DD" w:rsidRPr="00F45104" w14:paraId="7EE27F5E" w14:textId="4518D4DF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EEF59B6" w14:textId="77777777" w:rsidR="007828DD" w:rsidRPr="00F45104" w:rsidRDefault="007828DD" w:rsidP="00E35D18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4F51745B" w14:textId="45034DA2" w:rsidR="007828DD" w:rsidRPr="00F45104" w:rsidRDefault="00815795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Devile and Kastenholz (2018)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44ACDE5F" w14:textId="740362B9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JPRTLE</w:t>
            </w:r>
            <w:r w:rsidR="00EA78DA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1*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59FB39A2" w14:textId="1347CDBF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Qualitative</w:t>
            </w:r>
          </w:p>
          <w:p w14:paraId="15DEE1C2" w14:textId="657C5BDF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Interview</w:t>
            </w:r>
          </w:p>
          <w:p w14:paraId="02E9ADB7" w14:textId="6EDD7677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520C3A94" w14:textId="4F99CF0E" w:rsidR="007828DD" w:rsidRPr="00F45104" w:rsidRDefault="00C61AE4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9B9F31C" w14:textId="79A535C2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Motivation and experience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DB06AC4" w14:textId="44E3A95E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Visual disabilities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3FCB9C6" w14:textId="69E1195C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Spain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9B18E79" w14:textId="623AE99B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16F88DF" w14:textId="4A8AF7A2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TWDs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4AB4F98" w14:textId="58D5EB52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Participation in tourist activities by people with visual disabilities is an interactive and multifaceted process influenced by individual contexts, impairment conditions, and social environments, impacting various </w:t>
            </w:r>
            <w:r w:rsidR="00CC751A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process stage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s.</w:t>
            </w:r>
          </w:p>
        </w:tc>
      </w:tr>
      <w:tr w:rsidR="007828DD" w:rsidRPr="00F45104" w14:paraId="11F60756" w14:textId="0AF22A1C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A8970FB" w14:textId="77777777" w:rsidR="007828DD" w:rsidRPr="00F45104" w:rsidRDefault="007828DD" w:rsidP="00E35D18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25C00F7F" w14:textId="0E1C1E3C" w:rsidR="007828DD" w:rsidRPr="00F45104" w:rsidRDefault="0038554A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Kalargyrou</w:t>
            </w:r>
            <w:r w:rsidRPr="00F45104"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en-GB"/>
              </w:rPr>
              <w:t xml:space="preserve"> et al.</w:t>
            </w: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(2018)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3EBC7544" w14:textId="70256EE8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IJCHM</w:t>
            </w:r>
            <w:r w:rsidR="00EA78DA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r w:rsidR="00B30605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0056F67A" w14:textId="3E9A4100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Quantitative </w:t>
            </w:r>
          </w:p>
          <w:p w14:paraId="541F4B75" w14:textId="72B44F5F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Controlled experiment, questionnaire  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0255CD25" w14:textId="368A21D3" w:rsidR="007828DD" w:rsidRPr="00F45104" w:rsidRDefault="00C61AE4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F9EBCEA" w14:textId="17BDF653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Customers</w:t>
            </w:r>
            <w:r w:rsidR="00C05954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'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evaluation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7C24F0D" w14:textId="6F666C5F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Multiple disabilities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45F6ABC" w14:textId="308846E6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United States of America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04CA7AA" w14:textId="1D271422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Hotel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B8E6CF0" w14:textId="613F3121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Customers dealing with EWDs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74635E3" w14:textId="3FA9DDF1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 significant differences in the perceptions of service quality delivery and stereotyping for service employees with disabilities, except for those with visual impairment.</w:t>
            </w:r>
          </w:p>
        </w:tc>
      </w:tr>
      <w:tr w:rsidR="007828DD" w:rsidRPr="00F45104" w14:paraId="4593F487" w14:textId="31FB385E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7632DF" w14:textId="77777777" w:rsidR="007828DD" w:rsidRPr="00F45104" w:rsidRDefault="007828DD" w:rsidP="00E35D18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6A8A8A7F" w14:textId="5AA56744" w:rsidR="007828DD" w:rsidRPr="00F45104" w:rsidRDefault="0038554A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Chikuta</w:t>
            </w:r>
            <w:r w:rsidRPr="00F45104"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en-GB"/>
              </w:rPr>
              <w:t xml:space="preserve"> et al.</w:t>
            </w: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(2019)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0F302A7B" w14:textId="78309668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TPD</w:t>
            </w:r>
            <w:r w:rsidR="00B30605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2*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772EDD56" w14:textId="0EA5F18B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Mixed method </w:t>
            </w:r>
          </w:p>
          <w:p w14:paraId="5FF02325" w14:textId="56B2D949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Questionnaire, </w:t>
            </w:r>
            <w:r w:rsidR="00CC751A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nterview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39C5F6E1" w14:textId="5DC6C191" w:rsidR="007828DD" w:rsidRPr="00F45104" w:rsidRDefault="00C61AE4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A8129B2" w14:textId="5E428A71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Motivation and experience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82950AD" w14:textId="407A9AB0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Multiple disabilities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408F3D6" w14:textId="5A49B303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Global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540F2D7" w14:textId="23422C35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National parks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67F1D4D" w14:textId="55394EA2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TWDs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DAE4F56" w14:textId="4C39817A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TWDs are more concerned about how they are treated by others (social treatment) rather than physical accessibility.</w:t>
            </w:r>
          </w:p>
        </w:tc>
      </w:tr>
      <w:tr w:rsidR="007828DD" w:rsidRPr="00F45104" w14:paraId="7E4C1885" w14:textId="7600FBFE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5E5FFF7" w14:textId="77777777" w:rsidR="007828DD" w:rsidRPr="00F45104" w:rsidRDefault="007828DD" w:rsidP="00E35D18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73999971" w14:textId="1C98E929" w:rsidR="007828DD" w:rsidRPr="00F45104" w:rsidRDefault="0038554A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Cole</w:t>
            </w:r>
            <w:r w:rsidRPr="00F45104"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en-GB"/>
              </w:rPr>
              <w:t xml:space="preserve"> et al.</w:t>
            </w: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(2019)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40F70FE3" w14:textId="0442AF45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JTTM</w:t>
            </w:r>
            <w:r w:rsidR="00B30605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r w:rsidR="00EB7BB1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2AD59A23" w14:textId="5A4916A8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Quantitative </w:t>
            </w:r>
          </w:p>
          <w:p w14:paraId="5F86EFE1" w14:textId="7F8771D1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Questionnaire</w:t>
            </w:r>
          </w:p>
          <w:p w14:paraId="66A087C6" w14:textId="056FF7DA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AMOS 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3F7449D3" w14:textId="7307850F" w:rsidR="007828DD" w:rsidRPr="00F45104" w:rsidRDefault="00C61AE4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7859D5C" w14:textId="702B1291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Motivation and experience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BF29184" w14:textId="0AC5AD86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Physical disabilities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3C5262E" w14:textId="7F209762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United States of America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4B77DB9" w14:textId="482F2FAF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D569982" w14:textId="66C14168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TWDs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ED03F67" w14:textId="5F22B9DF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Despite having the highest level of intrinsic motivation, respondents primarily travelled for external reasons (accessibility).</w:t>
            </w:r>
          </w:p>
        </w:tc>
      </w:tr>
      <w:tr w:rsidR="007828DD" w:rsidRPr="00F45104" w14:paraId="4E9DFBF1" w14:textId="04A44C91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0151C3C" w14:textId="77777777" w:rsidR="007828DD" w:rsidRPr="00F45104" w:rsidRDefault="007828DD" w:rsidP="00E35D18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24E9176B" w14:textId="70561D4C" w:rsidR="007828DD" w:rsidRPr="00F45104" w:rsidRDefault="00815795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Al Fardan and Morris (2019)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4EB0AD00" w14:textId="10DF5828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WHATT</w:t>
            </w:r>
            <w:r w:rsidR="00EB7BB1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1*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6FD2B657" w14:textId="736D99C2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Qualitative</w:t>
            </w:r>
          </w:p>
          <w:p w14:paraId="01AA227E" w14:textId="6399D954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Interview</w:t>
            </w:r>
          </w:p>
          <w:p w14:paraId="1D3433BF" w14:textId="0071B165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135AE7F3" w14:textId="2A33F39E" w:rsidR="007828DD" w:rsidRPr="00F45104" w:rsidRDefault="004F276F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employment of EWDs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6B1F1FD" w14:textId="02A87346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Challenges of hiring EWDs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39D5B51" w14:textId="617D7AE5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6C4F52F" w14:textId="02D6ABAB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Dubai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846A361" w14:textId="2B1B500E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Hotel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CBFC77C" w14:textId="77777777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HR directors/</w:t>
            </w:r>
          </w:p>
          <w:p w14:paraId="2CFF0635" w14:textId="24AF1B87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managers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E1A0056" w14:textId="28545EB5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This study argues that Dubai hotels must improve accessibility, perceptions, and laws to serve the special needs market.</w:t>
            </w:r>
          </w:p>
        </w:tc>
      </w:tr>
      <w:tr w:rsidR="007828DD" w:rsidRPr="00F45104" w14:paraId="63CAF242" w14:textId="16B5DBCD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45494CA" w14:textId="77777777" w:rsidR="007828DD" w:rsidRPr="00F45104" w:rsidRDefault="007828DD" w:rsidP="00E35D18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5BDCD848" w14:textId="53D8D1BA" w:rsidR="007828DD" w:rsidRPr="00F45104" w:rsidRDefault="001053B5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Sy and Chang (2019)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6BFE5119" w14:textId="1D68B49C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APJTR</w:t>
            </w:r>
            <w:r w:rsidR="00EB7BB1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1*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03FF2C8E" w14:textId="05C18454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Quantitative </w:t>
            </w:r>
          </w:p>
          <w:p w14:paraId="6F5CF928" w14:textId="7EC7A97E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questionnaire</w:t>
            </w:r>
          </w:p>
          <w:p w14:paraId="42622643" w14:textId="7AD82717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MANOVA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72F4D617" w14:textId="3F43FE3C" w:rsidR="007828DD" w:rsidRPr="00F45104" w:rsidRDefault="00C61AE4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A62A597" w14:textId="41CD103D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Service provisions to serve TWDs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577761C" w14:textId="25E095D5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2FAEB5D" w14:textId="7E6CDF2F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Philippine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CC2527E" w14:textId="44BCF2FA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Hospitality organisations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F24046F" w14:textId="7AE3B5CC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Employees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9BE1433" w14:textId="310A1661" w:rsidR="007828DD" w:rsidRPr="00F45104" w:rsidRDefault="007828DD" w:rsidP="00C7234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employees had positive attitudes towards TWDs </w:t>
            </w:r>
            <w:r w:rsidR="00CC751A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before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training, disability law knowledge, or prior contact with PWDs.</w:t>
            </w:r>
          </w:p>
        </w:tc>
      </w:tr>
      <w:tr w:rsidR="007828DD" w:rsidRPr="00F45104" w14:paraId="41978995" w14:textId="14AF8ED5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CEA9527" w14:textId="77777777" w:rsidR="007828DD" w:rsidRPr="00F45104" w:rsidRDefault="007828DD" w:rsidP="00E35D18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7E68E848" w14:textId="5C28CD55" w:rsidR="007828DD" w:rsidRPr="00F45104" w:rsidRDefault="001053B5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Adam (2019)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2D130E0D" w14:textId="61DB4AC1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IJHM</w:t>
            </w:r>
            <w:r w:rsidR="00EB7BB1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r w:rsidR="00060D22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6DCAFC65" w14:textId="687AE5E0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Quantitative Questionnaire</w:t>
            </w:r>
          </w:p>
          <w:p w14:paraId="19A420BF" w14:textId="56920F06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Kruskal-Wallis’s test, Chi-square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617A2C54" w14:textId="1D740673" w:rsidR="007828DD" w:rsidRPr="00F45104" w:rsidRDefault="00C61AE4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E34C3A2" w14:textId="041CD73F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Service provisions to serve TWDs </w:t>
            </w:r>
          </w:p>
          <w:p w14:paraId="48890C56" w14:textId="76A24627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CAB2DFC" w14:textId="33E0E2C6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E100838" w14:textId="37055572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Ghana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39641F5" w14:textId="7CBB2A8F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Hotel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81826DC" w14:textId="2DB7E9EF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Employees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E07372E" w14:textId="0A8A3A22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Attitude segments varied by gender, formal education level, and hotel category.</w:t>
            </w:r>
          </w:p>
        </w:tc>
      </w:tr>
      <w:tr w:rsidR="007828DD" w:rsidRPr="00F45104" w14:paraId="55F1C9E4" w14:textId="185B122A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9EF477B" w14:textId="77777777" w:rsidR="007828DD" w:rsidRPr="00F45104" w:rsidRDefault="007828DD" w:rsidP="00E35D18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7B96050F" w14:textId="2DDA9A5D" w:rsidR="007828DD" w:rsidRPr="00F45104" w:rsidRDefault="0038554A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Zhang</w:t>
            </w:r>
            <w:r w:rsidRPr="00F45104"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en-GB"/>
              </w:rPr>
              <w:t xml:space="preserve"> et al.</w:t>
            </w: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(2019b)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6C29B7C4" w14:textId="43DE5746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IJCHM</w:t>
            </w:r>
            <w:r w:rsidR="00060D22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3*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0C28D3F7" w14:textId="64F0278A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Quantitative </w:t>
            </w:r>
          </w:p>
          <w:p w14:paraId="15584FD3" w14:textId="4FDC2BB6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Questionnaire</w:t>
            </w:r>
          </w:p>
          <w:p w14:paraId="454D0650" w14:textId="006F03C1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LISREL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232AC4E7" w14:textId="5E2B559B" w:rsidR="007828DD" w:rsidRPr="00F45104" w:rsidRDefault="00C61AE4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6F7FA43" w14:textId="0F008CEB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Motivation and experience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248B5F4" w14:textId="1289E449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Physical disabilities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A7934C6" w14:textId="482EEB0B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United States of America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55EC9F7" w14:textId="217C1B73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Resort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6EA4F52" w14:textId="35FB1C32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TWDs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8D4A6ED" w14:textId="6B094CEB" w:rsidR="007828DD" w:rsidRPr="00F45104" w:rsidRDefault="007828DD" w:rsidP="00E35D1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Self-determined motivations are discovered to be the most effective facilitators of TWDs</w:t>
            </w:r>
            <w:r w:rsidR="00CC751A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'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challenging resort-travel pursuits, confirming the usefulness of the proposed motivation subdivision.</w:t>
            </w:r>
          </w:p>
        </w:tc>
      </w:tr>
      <w:tr w:rsidR="007828DD" w:rsidRPr="00F45104" w14:paraId="1E95D771" w14:textId="713FE8DB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49C8738" w14:textId="77777777" w:rsidR="007828DD" w:rsidRPr="00F45104" w:rsidRDefault="007828DD" w:rsidP="00647CA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73FC3EFD" w14:textId="345065BC" w:rsidR="007828DD" w:rsidRPr="00F45104" w:rsidRDefault="0038554A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Zhang</w:t>
            </w:r>
            <w:r w:rsidRPr="00F45104"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en-GB"/>
              </w:rPr>
              <w:t xml:space="preserve"> et al.</w:t>
            </w: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(2019a)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6DC44661" w14:textId="617A2CBC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JTR</w:t>
            </w:r>
            <w:r w:rsidR="00060D22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4*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7A40ECB8" w14:textId="09250F2F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Quantitative </w:t>
            </w:r>
          </w:p>
          <w:p w14:paraId="52DCABDD" w14:textId="77777777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quasi-experimental design</w:t>
            </w:r>
          </w:p>
          <w:p w14:paraId="2F097356" w14:textId="76BA1FBD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LISREL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7F8C1569" w14:textId="02798BC3" w:rsidR="007828DD" w:rsidRPr="00F45104" w:rsidRDefault="00C61AE4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89A74CC" w14:textId="2C778091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Motivation and experience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87F85AE" w14:textId="05C683FE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Physical disabilities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F3860AB" w14:textId="0258089F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United States of America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07C0956" w14:textId="3AED8761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Resort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0E14EB9" w14:textId="2183BE75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TWDs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BD507C7" w14:textId="5ED8D0B9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</w:t>
            </w:r>
            <w:r w:rsidR="00CC751A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he t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ourism industry should focus on fostering intrinsic travel motivations and perceived travel competence satisfaction as a 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priority over less autonomous motivations and meeting alternative psychological needs.</w:t>
            </w:r>
          </w:p>
        </w:tc>
      </w:tr>
      <w:tr w:rsidR="007828DD" w:rsidRPr="00F45104" w14:paraId="1CF230EC" w14:textId="33EB4DC9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F31B0BF" w14:textId="77777777" w:rsidR="007828DD" w:rsidRPr="00F45104" w:rsidRDefault="007828DD" w:rsidP="00647CA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10566A34" w14:textId="568DE268" w:rsidR="007828DD" w:rsidRPr="00F45104" w:rsidRDefault="001053B5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Randle and Dolnicar (2019)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794104CB" w14:textId="6DAF46D6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ATR</w:t>
            </w:r>
            <w:r w:rsidR="00060D22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4*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12F06592" w14:textId="7A786ED6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Qualitative </w:t>
            </w:r>
          </w:p>
          <w:p w14:paraId="430FDD88" w14:textId="2AA114D7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Netnography</w:t>
            </w:r>
          </w:p>
          <w:p w14:paraId="5E35060F" w14:textId="0262ED5E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7C8916D2" w14:textId="1629628C" w:rsidR="007828DD" w:rsidRPr="00F45104" w:rsidRDefault="00C61AE4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5AD1BD7" w14:textId="0456445B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Service provisions to serve TWDs </w:t>
            </w:r>
          </w:p>
          <w:p w14:paraId="33365DFE" w14:textId="6F91566A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7C0AC5E" w14:textId="1139AAE4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Multiple disabilities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5A17CD9" w14:textId="0D524DF8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United States of America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10DA786" w14:textId="13AD9561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P2p accommodation networks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F3F5D7B" w14:textId="04F473DD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Airbnb website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513F348" w14:textId="57C586E4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main challenge is not the lack of suitable accommodation (physical barrier) but </w:t>
            </w:r>
            <w:r w:rsidR="00CC751A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instead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identifying </w:t>
            </w:r>
            <w:r w:rsidR="00CC751A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reason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able accommodation (informational barrier).</w:t>
            </w:r>
          </w:p>
        </w:tc>
      </w:tr>
      <w:tr w:rsidR="007828DD" w:rsidRPr="00F45104" w14:paraId="0F638C99" w14:textId="4B82C8C0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B227922" w14:textId="77777777" w:rsidR="007828DD" w:rsidRPr="00F45104" w:rsidRDefault="007828DD" w:rsidP="00647CA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148DBCA2" w14:textId="290087AC" w:rsidR="007828DD" w:rsidRPr="00F45104" w:rsidRDefault="001053B5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McIntosh (2020)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4B0D8DDD" w14:textId="2B3089A9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ATR</w:t>
            </w:r>
            <w:r w:rsidR="00060D22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4*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00B3F5EC" w14:textId="4AE19492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Qualitative</w:t>
            </w:r>
          </w:p>
          <w:p w14:paraId="12EE21E0" w14:textId="552315FC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Interview</w:t>
            </w:r>
          </w:p>
          <w:p w14:paraId="1C8A5DEF" w14:textId="3E0F5876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78A9D3FD" w14:textId="205697C7" w:rsidR="007828DD" w:rsidRPr="00F45104" w:rsidRDefault="00C61AE4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3424D74" w14:textId="0CE99946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Motivation and experience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1A21463" w14:textId="50BEBBCD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Epilepsy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1F4EB1D" w14:textId="5F0CFC35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New Zealand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556C0F7" w14:textId="77AD89F2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BEC9D84" w14:textId="4BBC5CC8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TWDs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35C4351" w14:textId="13B14C80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Three primary themes for epileptic travellers: seizure episodes, invisibility, and anxiety management.</w:t>
            </w:r>
          </w:p>
        </w:tc>
      </w:tr>
      <w:tr w:rsidR="007828DD" w:rsidRPr="00F45104" w14:paraId="0C95BFEA" w14:textId="08629DDE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979293E" w14:textId="77777777" w:rsidR="007828DD" w:rsidRPr="00F45104" w:rsidRDefault="007828DD" w:rsidP="00647CA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582FE924" w14:textId="4155CAB6" w:rsidR="007828DD" w:rsidRPr="00F45104" w:rsidRDefault="0038554A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Kang</w:t>
            </w:r>
            <w:r w:rsidRPr="00F45104"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en-GB"/>
              </w:rPr>
              <w:t xml:space="preserve"> et al.</w:t>
            </w: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(2020)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66ADAD30" w14:textId="1D2B244B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EM</w:t>
            </w:r>
            <w:r w:rsidR="00060D22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2*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4EEF8C29" w14:textId="0BA2268D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Quantitative </w:t>
            </w:r>
          </w:p>
          <w:p w14:paraId="56E0EF30" w14:textId="3C11FCD2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questionnaire</w:t>
            </w:r>
          </w:p>
          <w:p w14:paraId="410FFE11" w14:textId="06BD7164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SEM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1D3A3642" w14:textId="1BC8EBCC" w:rsidR="007828DD" w:rsidRPr="00F45104" w:rsidRDefault="00C61AE4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D92B2E9" w14:textId="1D679634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Caregiver</w:t>
            </w:r>
            <w:r w:rsidR="00C05954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'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 experience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FE65B3B" w14:textId="0F32A9EC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Physical disabilities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3469DF4" w14:textId="3FFB50B7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South Korea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CA65FDA" w14:textId="6680C0AC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Event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7268A56" w14:textId="6241AD68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Caregivers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A4EF7D5" w14:textId="2D97DEA4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Only service environment quality for PWDs was statistically significant </w:t>
            </w:r>
            <w:r w:rsidR="00CC751A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concerning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caregivers</w:t>
            </w:r>
            <w:r w:rsidR="00C05954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'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event satisfaction.</w:t>
            </w:r>
          </w:p>
        </w:tc>
      </w:tr>
      <w:tr w:rsidR="007828DD" w:rsidRPr="00F45104" w14:paraId="6C82D880" w14:textId="57026815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35F77F9" w14:textId="77777777" w:rsidR="007828DD" w:rsidRPr="00F45104" w:rsidRDefault="007828DD" w:rsidP="00647CA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208A55F0" w14:textId="432D6496" w:rsidR="007828DD" w:rsidRPr="00F45104" w:rsidRDefault="001053B5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Casais and Castro (2020)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6861EF7E" w14:textId="029F3BEA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JHTT</w:t>
            </w:r>
            <w:r w:rsidR="007B06C4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2*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379CC2AD" w14:textId="49F21D7C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Qualitative </w:t>
            </w:r>
          </w:p>
          <w:p w14:paraId="760FA0CA" w14:textId="7FBF8CC7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Observation, content analysis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4FD63DA1" w14:textId="063F4835" w:rsidR="007828DD" w:rsidRPr="00F45104" w:rsidRDefault="00C61AE4" w:rsidP="000B20CA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07D59F2" w14:textId="703F84CA" w:rsidR="007828DD" w:rsidRPr="00F45104" w:rsidRDefault="007828DD" w:rsidP="000B20CA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Information accessibilities </w:t>
            </w:r>
          </w:p>
          <w:p w14:paraId="509865F6" w14:textId="4D9B0E38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18C5C86" w14:textId="69AA1771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0C61F1B" w14:textId="67C78063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Spain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D725DE6" w14:textId="35800ACE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Hospitality website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BA3F88B" w14:textId="4B9EFD90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Website review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25FC812" w14:textId="734843EB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online content of destination websites aimed at TWDs is generic and incomplete.</w:t>
            </w:r>
          </w:p>
        </w:tc>
      </w:tr>
      <w:tr w:rsidR="007828DD" w:rsidRPr="00F45104" w14:paraId="64CA3381" w14:textId="282C62A5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6FB9F8" w14:textId="77777777" w:rsidR="007828DD" w:rsidRPr="00F45104" w:rsidRDefault="007828DD" w:rsidP="00647CA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253E2F32" w14:textId="10ED4CED" w:rsidR="007828DD" w:rsidRPr="00F45104" w:rsidRDefault="0038554A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Madera</w:t>
            </w:r>
            <w:r w:rsidRPr="00F45104"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en-GB"/>
              </w:rPr>
              <w:t xml:space="preserve"> et al.</w:t>
            </w: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(2020)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128DCAB3" w14:textId="7CA31BD7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CHQ</w:t>
            </w:r>
            <w:r w:rsidR="007B06C4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2*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1A845E7F" w14:textId="6C765452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Quantitative </w:t>
            </w:r>
          </w:p>
          <w:p w14:paraId="28CEC2CA" w14:textId="23E90A39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Experiment </w:t>
            </w:r>
          </w:p>
          <w:p w14:paraId="5DA54B4F" w14:textId="09B22398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Factor analysis 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765E6A49" w14:textId="315BC458" w:rsidR="007828DD" w:rsidRPr="00F45104" w:rsidRDefault="004F276F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employment of EWDs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946EDBE" w14:textId="120BF448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Customers</w:t>
            </w:r>
            <w:r w:rsidR="00C05954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'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evaluation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11B55E9" w14:textId="162E6C3C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Physical and visual impairment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0BB94DA" w14:textId="297F7688" w:rsidR="007828DD" w:rsidRPr="00F45104" w:rsidRDefault="007828DD" w:rsidP="00647CA9">
            <w:pPr>
              <w:rPr>
                <w:rFonts w:ascii="Arial" w:hAnsi="Arial" w:cs="Arial"/>
                <w:sz w:val="16"/>
                <w:szCs w:val="16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United States of America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0A9DDE6" w14:textId="363D40FB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Hotel 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74A346E" w14:textId="2FCB43EA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Customers evaluating EWDs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9D10A7D" w14:textId="0F4C6C7B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Customers were less </w:t>
            </w:r>
            <w:r w:rsidR="00CC751A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optimistic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about EWDs compared to employees without impairments.</w:t>
            </w:r>
          </w:p>
        </w:tc>
      </w:tr>
      <w:tr w:rsidR="007828DD" w:rsidRPr="00F45104" w14:paraId="03F4FD9C" w14:textId="3D77D127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126C52A" w14:textId="77777777" w:rsidR="007828DD" w:rsidRPr="00F45104" w:rsidRDefault="007828DD" w:rsidP="00647CA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5766BE90" w14:textId="2FFE6455" w:rsidR="007828DD" w:rsidRPr="00F45104" w:rsidRDefault="001053B5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Pagan (2020)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4261F908" w14:textId="1CAD39F2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CIT</w:t>
            </w:r>
            <w:r w:rsidR="007B06C4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2*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104DEF35" w14:textId="09635289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Quantitative </w:t>
            </w:r>
          </w:p>
          <w:p w14:paraId="22F6891B" w14:textId="260E5B4C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UCLA Loneliness Scale</w:t>
            </w:r>
          </w:p>
          <w:p w14:paraId="1BA98025" w14:textId="3EF2C065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OLS regressions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70701BA7" w14:textId="3A8E1048" w:rsidR="007828DD" w:rsidRPr="00F45104" w:rsidRDefault="00C61AE4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0A5B926" w14:textId="23AE4A96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Motivation and experience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0BCB901" w14:textId="55A6725B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Multiple disabilities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31218CD" w14:textId="6ABC39CD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Germany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ED1D156" w14:textId="1691AB60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84E6E94" w14:textId="7F03A74E" w:rsidR="007828DD" w:rsidRPr="00F45104" w:rsidRDefault="007828DD" w:rsidP="00647CA9">
            <w:pPr>
              <w:rPr>
                <w:rFonts w:ascii="Arial" w:hAnsi="Arial" w:cs="Arial"/>
                <w:sz w:val="16"/>
                <w:szCs w:val="16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TWDs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89FA7ED" w14:textId="4FF75C6F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Holiday trips reduce loneliness in all persons, but especially in TWDs.</w:t>
            </w:r>
          </w:p>
        </w:tc>
      </w:tr>
      <w:tr w:rsidR="007828DD" w:rsidRPr="00F45104" w14:paraId="110850EC" w14:textId="54A42EC4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B6422DE" w14:textId="77777777" w:rsidR="007828DD" w:rsidRPr="00F45104" w:rsidRDefault="007828DD" w:rsidP="00647CA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4B9A9B41" w14:textId="5BFCABE2" w:rsidR="007828DD" w:rsidRPr="00F45104" w:rsidRDefault="0038554A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Kalargyrou</w:t>
            </w:r>
            <w:r w:rsidRPr="00F45104"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en-GB"/>
              </w:rPr>
              <w:t xml:space="preserve"> et al.</w:t>
            </w: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(2020b)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396DCEFC" w14:textId="292331C4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APJTR</w:t>
            </w:r>
            <w:r w:rsidR="007B06C4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r w:rsidR="00B8772B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1C0A9019" w14:textId="63867CC7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Quantitative </w:t>
            </w:r>
          </w:p>
          <w:p w14:paraId="08617333" w14:textId="77777777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controlled experiment</w:t>
            </w:r>
          </w:p>
          <w:p w14:paraId="0542E927" w14:textId="7997AF23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MANOVA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23CE3183" w14:textId="3A234EE5" w:rsidR="007828DD" w:rsidRPr="00F45104" w:rsidRDefault="004F276F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employment of EWDs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2F73D27" w14:textId="78048991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Customers</w:t>
            </w:r>
            <w:r w:rsidR="00C05954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'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evaluation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1F20605" w14:textId="44A1CF79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Multiple disabilities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CDDA33E" w14:textId="1650AB07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United States of America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B0D363A" w14:textId="6F174555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Hotels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DCC488F" w14:textId="270B6422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Customers evaluating EWDs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9A30A3E" w14:textId="621E6B8C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Customer characteristics (ethnicity, religiosity, and relationship to people with disabilities) influenced the stereotyping of service quality.</w:t>
            </w:r>
          </w:p>
        </w:tc>
      </w:tr>
      <w:tr w:rsidR="007828DD" w:rsidRPr="00F45104" w14:paraId="5A774BA9" w14:textId="7863386B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AAA47EA" w14:textId="77777777" w:rsidR="007828DD" w:rsidRPr="00F45104" w:rsidRDefault="007828DD" w:rsidP="00647CA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31959F38" w14:textId="1FC29ECB" w:rsidR="007828DD" w:rsidRPr="00F45104" w:rsidRDefault="0038554A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Kalargyrou</w:t>
            </w:r>
            <w:r w:rsidRPr="00F45104"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en-GB"/>
              </w:rPr>
              <w:t xml:space="preserve"> et al.</w:t>
            </w: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(2020a)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52DDE800" w14:textId="47A607E8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IJHTA</w:t>
            </w:r>
            <w:r w:rsidR="00B8772B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1*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1BAF0C9C" w14:textId="771DF21B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Qualitative</w:t>
            </w:r>
          </w:p>
          <w:p w14:paraId="25838A86" w14:textId="0F1CAB92" w:rsidR="007828DD" w:rsidRPr="00F45104" w:rsidRDefault="007828DD" w:rsidP="00DB498E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Interview, content analysis</w:t>
            </w:r>
          </w:p>
          <w:p w14:paraId="5409FE8F" w14:textId="2C484DBF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15FB982B" w14:textId="3633FED3" w:rsidR="007828DD" w:rsidRPr="00F45104" w:rsidRDefault="004F276F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employment of EWDs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E779E46" w14:textId="680BC447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Employers</w:t>
            </w:r>
            <w:r w:rsidR="00C05954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'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attitudes toward hiring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DFFB39A" w14:textId="0EA2E8FD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Multiple disabilities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59A026D" w14:textId="35CA372F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Global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E7B8BFF" w14:textId="5312A103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05BBD3C" w14:textId="042D073E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hospitality business owners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17846A0" w14:textId="7E298F8C" w:rsidR="007828DD" w:rsidRPr="00F45104" w:rsidRDefault="007828DD" w:rsidP="00647CA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These companies hire EWDs in front-of-house positions instead of EWDs in back-of-house positions.</w:t>
            </w:r>
          </w:p>
        </w:tc>
      </w:tr>
      <w:tr w:rsidR="007828DD" w:rsidRPr="00F45104" w14:paraId="2B23D5F0" w14:textId="7059352C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6555884" w14:textId="77777777" w:rsidR="007828DD" w:rsidRPr="00F45104" w:rsidRDefault="007828DD" w:rsidP="009F334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5331A5DB" w14:textId="5C993F08" w:rsidR="007828DD" w:rsidRPr="00F45104" w:rsidRDefault="0038554A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Lam</w:t>
            </w:r>
            <w:r w:rsidRPr="00F45104"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en-GB"/>
              </w:rPr>
              <w:t xml:space="preserve"> et al.</w:t>
            </w: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(2020)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47E80A25" w14:textId="18825B17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JDMM</w:t>
            </w:r>
            <w:r w:rsidR="00B8772B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2*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1669574A" w14:textId="5C6FCBBD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Qualitative</w:t>
            </w:r>
          </w:p>
          <w:p w14:paraId="62466369" w14:textId="715BFC48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Interview</w:t>
            </w:r>
          </w:p>
          <w:p w14:paraId="32B49D99" w14:textId="70EA4AE4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509EAE74" w14:textId="23CF6FBD" w:rsidR="007828DD" w:rsidRPr="00F45104" w:rsidRDefault="00C61AE4" w:rsidP="00A82DDA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1C706CB" w14:textId="590930B6" w:rsidR="007828DD" w:rsidRPr="00F45104" w:rsidRDefault="007828DD" w:rsidP="00A82DDA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Information accessibilities </w:t>
            </w:r>
          </w:p>
          <w:p w14:paraId="560EC4A8" w14:textId="30352486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F9B4537" w14:textId="6755DC53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Visual disabilities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2BAFCD6" w14:textId="6CA60A1E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Hong Kong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072AE55" w14:textId="022C3CBD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A827DDF" w14:textId="23A48066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TWDs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959DB5C" w14:textId="01EA7731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This study substantiates the contribution of technology to increased accessibility by demonstrating that mobile applications can eliminate the TWDs</w:t>
            </w:r>
            <w:r w:rsidR="00CC751A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'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knowledge limitations.</w:t>
            </w:r>
          </w:p>
        </w:tc>
      </w:tr>
      <w:tr w:rsidR="007828DD" w:rsidRPr="00F45104" w14:paraId="210758AD" w14:textId="78D10F91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C20127F" w14:textId="77777777" w:rsidR="007828DD" w:rsidRPr="00F45104" w:rsidRDefault="007828DD" w:rsidP="009F334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25727C9D" w14:textId="065768C0" w:rsidR="007828DD" w:rsidRPr="00F45104" w:rsidRDefault="0038554A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Hui</w:t>
            </w:r>
            <w:r w:rsidRPr="00F45104"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en-GB"/>
              </w:rPr>
              <w:t xml:space="preserve"> et al.</w:t>
            </w: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(2021)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6B64281D" w14:textId="45E67BC8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JHRHT</w:t>
            </w:r>
            <w:r w:rsidR="00B8772B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r w:rsidR="00637016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1268D061" w14:textId="4D1CF808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Qualitative</w:t>
            </w:r>
          </w:p>
          <w:p w14:paraId="34234ADC" w14:textId="7C55E3BB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Interview, focus group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3889CFE6" w14:textId="4443BFB5" w:rsidR="007828DD" w:rsidRPr="00F45104" w:rsidRDefault="004F276F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employment of EWDs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8FB99C3" w14:textId="118D4794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Employees</w:t>
            </w:r>
            <w:r w:rsidR="00C05954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'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treatments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7469E62" w14:textId="20894027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B371FEB" w14:textId="38DF0DC5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Hong Kong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D3E183F" w14:textId="67564326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Hotel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CD06033" w14:textId="2A6D46B3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Managers and employees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74F1455" w14:textId="5DE552BE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paper recommended ways to reduce disability employment barriers and manage the disability inclusion programme.</w:t>
            </w:r>
          </w:p>
        </w:tc>
      </w:tr>
      <w:tr w:rsidR="007828DD" w:rsidRPr="00F45104" w14:paraId="53D740B3" w14:textId="2AE9E7C9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BC69ADC" w14:textId="77777777" w:rsidR="007828DD" w:rsidRPr="00F45104" w:rsidRDefault="007828DD" w:rsidP="009F334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6D2FC1A9" w14:textId="1A4283E8" w:rsidR="007828DD" w:rsidRPr="00F45104" w:rsidRDefault="0038554A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Benjamin</w:t>
            </w:r>
            <w:r w:rsidRPr="00F45104"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en-GB"/>
              </w:rPr>
              <w:t xml:space="preserve"> et al.</w:t>
            </w: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(2021)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0FCE4D00" w14:textId="69F1EADB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JST</w:t>
            </w:r>
            <w:r w:rsidR="00637016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3*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249C4EF0" w14:textId="7DB12466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Qualitative </w:t>
            </w:r>
          </w:p>
          <w:p w14:paraId="5C256522" w14:textId="5D358425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Content analysis, </w:t>
            </w:r>
            <w:r w:rsidR="00CC751A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nterview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5E185D39" w14:textId="129138B7" w:rsidR="007828DD" w:rsidRPr="00F45104" w:rsidRDefault="00B70FF4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Disability inclusion enablers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1A5A331" w14:textId="72CA8334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Inclusive marketing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A726078" w14:textId="373D98F6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Physical disabilities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0EBDB59" w14:textId="5D39DA8E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United States of America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F9A1E06" w14:textId="32D2C425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34AB38F" w14:textId="26EC3AD7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Promotional materials review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A6DC9B5" w14:textId="691B6C16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findings offer insight </w:t>
            </w:r>
            <w:r w:rsidR="00CC751A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to inclusive tourism and remove physical and psychological barriers to PWDs</w:t>
            </w:r>
            <w:r w:rsidR="00CC751A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'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travel.</w:t>
            </w:r>
          </w:p>
        </w:tc>
      </w:tr>
      <w:tr w:rsidR="007828DD" w:rsidRPr="00F45104" w14:paraId="434A16C8" w14:textId="63A13821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4F7FA4" w14:textId="77777777" w:rsidR="007828DD" w:rsidRPr="00F45104" w:rsidRDefault="007828DD" w:rsidP="009F334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34E0B00A" w14:textId="101F2097" w:rsidR="007828DD" w:rsidRPr="00F45104" w:rsidRDefault="001053B5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Cerdan Chiscano and Darcy (2021)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70DBD0BA" w14:textId="1DBDFF7B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CIT</w:t>
            </w:r>
            <w:r w:rsidR="00637016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2*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74CBFD9F" w14:textId="645375D1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Qualitative </w:t>
            </w:r>
          </w:p>
          <w:p w14:paraId="2ACE340B" w14:textId="7D7F080C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Ethnographic, </w:t>
            </w:r>
            <w:r w:rsidR="00CC751A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nterview, observation 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2875FDB7" w14:textId="49994E1C" w:rsidR="007828DD" w:rsidRPr="00F45104" w:rsidRDefault="00C61AE4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3AF5D9E" w14:textId="393E5CAC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Motivation and experience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9A74526" w14:textId="1AD0F041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Multiple disabilities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11498F8" w14:textId="087A6349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Spain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D3F8F1E" w14:textId="26ABD4B7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Heritage sites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E3D5DF3" w14:textId="00A3FF0E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TWDs and non-disabled customers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AF33D9A" w14:textId="311CD07C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results demonstrate the significance of concentrating on customers-to-customers (C2C) co-creation opportunities that generate value.</w:t>
            </w:r>
          </w:p>
        </w:tc>
      </w:tr>
      <w:tr w:rsidR="007828DD" w:rsidRPr="00F45104" w14:paraId="3ED5AFF6" w14:textId="5732547E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E3E4751" w14:textId="77777777" w:rsidR="007828DD" w:rsidRPr="00F45104" w:rsidRDefault="007828DD" w:rsidP="009F334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2642C4F8" w14:textId="1ABEF496" w:rsidR="007828DD" w:rsidRPr="00F45104" w:rsidRDefault="001053B5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Luu (2021)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4ACFDB9D" w14:textId="6236C193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JST</w:t>
            </w:r>
            <w:r w:rsidR="00637016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3*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180F2CE4" w14:textId="6E18DC7F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Quantitative </w:t>
            </w:r>
          </w:p>
          <w:p w14:paraId="4AEF9C25" w14:textId="4D43BB76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Questionnaire</w:t>
            </w:r>
          </w:p>
          <w:p w14:paraId="6A8B3010" w14:textId="47432E80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SEM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1705B682" w14:textId="339F4465" w:rsidR="007828DD" w:rsidRPr="00F45104" w:rsidRDefault="004F276F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employment of EWDs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8BFCB12" w14:textId="636439AE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Human resource practices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0DE7C01" w14:textId="6BEE4092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Multiple disabilities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24825FB" w14:textId="1AFD6C1F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South Korea and Vietnam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4C6A597" w14:textId="246CE116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Hospitality organisations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4E5CC26" w14:textId="03D67156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HR managers and department managers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0E041B6" w14:textId="7D475418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Disability</w:t>
            </w:r>
            <w:r w:rsidR="00CC751A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inclusive leadership mediated the links between disability</w:t>
            </w:r>
            <w:r w:rsidR="00CC751A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inclusive HR practises, work-family conflict, and enrichment among disabled employees.</w:t>
            </w:r>
          </w:p>
        </w:tc>
      </w:tr>
      <w:tr w:rsidR="007828DD" w:rsidRPr="00F45104" w14:paraId="2A359BAB" w14:textId="7300E76B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4F67597" w14:textId="77777777" w:rsidR="007828DD" w:rsidRPr="00F45104" w:rsidRDefault="007828DD" w:rsidP="009F334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7E09D507" w14:textId="7C00E823" w:rsidR="007828DD" w:rsidRPr="00F45104" w:rsidRDefault="0038554A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Walters</w:t>
            </w:r>
            <w:r w:rsidRPr="00F45104"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en-GB"/>
              </w:rPr>
              <w:t xml:space="preserve"> et al.</w:t>
            </w: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(2021)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35C07B3C" w14:textId="3B43F4BF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IJCHM</w:t>
            </w:r>
            <w:r w:rsidR="00637016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3*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306C4CF4" w14:textId="68BD0046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Qualitative</w:t>
            </w:r>
          </w:p>
          <w:p w14:paraId="5A3E7011" w14:textId="6CEE18C8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Observation, reflective ethnography, </w:t>
            </w:r>
            <w:r w:rsidR="00CC751A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nterview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41C6820C" w14:textId="7E2B18FD" w:rsidR="007828DD" w:rsidRPr="00F45104" w:rsidRDefault="00B70FF4" w:rsidP="00121B62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Disability inclusion enablers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9A78B7C" w14:textId="359054E4" w:rsidR="007828DD" w:rsidRPr="00F45104" w:rsidRDefault="007828DD" w:rsidP="00121B62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Stakeholders</w:t>
            </w:r>
            <w:r w:rsidR="00C05954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'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collaboration </w:t>
            </w:r>
          </w:p>
          <w:p w14:paraId="285E2633" w14:textId="38E5BF4A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EEC4D31" w14:textId="4C6EE186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A5A2267" w14:textId="56D2CBBF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Australia and New Zealand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B140823" w14:textId="09CA94C3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Event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EE6757A" w14:textId="6EF6C4BE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Multiple stakeholders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4BAD728" w14:textId="4E31815F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study revealed eight power and empowerment themes: offering a platform, giving/taking ownership, building confidence, empowering with/through knowledge, respect, pride and affirmation, freedom to "be," and resistance.</w:t>
            </w:r>
          </w:p>
        </w:tc>
      </w:tr>
      <w:tr w:rsidR="007828DD" w:rsidRPr="00F45104" w14:paraId="60CBFE94" w14:textId="01615399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C16E66B" w14:textId="77777777" w:rsidR="007828DD" w:rsidRPr="00F45104" w:rsidRDefault="007828DD" w:rsidP="009F334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25926B18" w14:textId="3FB9C2F3" w:rsidR="007828DD" w:rsidRPr="00F45104" w:rsidRDefault="0038554A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Gillovic</w:t>
            </w:r>
            <w:r w:rsidRPr="00F45104"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en-GB"/>
              </w:rPr>
              <w:t xml:space="preserve"> et al.</w:t>
            </w: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(2021)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562C2226" w14:textId="524C263C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JHTM</w:t>
            </w:r>
            <w:r w:rsidR="00637016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r w:rsidR="002960DA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7A4ACFB8" w14:textId="77777777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Qualitative</w:t>
            </w:r>
          </w:p>
          <w:p w14:paraId="796F9C99" w14:textId="60676998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Interview</w:t>
            </w:r>
          </w:p>
          <w:p w14:paraId="7D23317C" w14:textId="6A0E5C06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0DEC7527" w14:textId="55145F79" w:rsidR="007828DD" w:rsidRPr="00F45104" w:rsidRDefault="00C61AE4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A2E63F9" w14:textId="219FE3A2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Motivation and experience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0BE2018" w14:textId="2A766374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Intellectual disabilities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8E2345A" w14:textId="4A035B33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New Zealand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8649789" w14:textId="6A9AE953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8FF2F72" w14:textId="74BFD0C7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TWDs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DD0CAFC" w14:textId="29E17652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This view of intellectual disability fills a gap in current tourism research by adding to and advancing understandings of inclusive tourism experiences for TWDs with intellectual disabilities.</w:t>
            </w:r>
          </w:p>
        </w:tc>
      </w:tr>
      <w:tr w:rsidR="007828DD" w:rsidRPr="00F45104" w14:paraId="0A847609" w14:textId="52434FF3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96EA10" w14:textId="5FB1C266" w:rsidR="007828DD" w:rsidRPr="00F45104" w:rsidRDefault="007828DD" w:rsidP="009F334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0D9E4793" w14:textId="36E3196B" w:rsidR="007828DD" w:rsidRPr="00F45104" w:rsidRDefault="0038554A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Park</w:t>
            </w:r>
            <w:r w:rsidRPr="00F45104"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en-GB"/>
              </w:rPr>
              <w:t xml:space="preserve"> et al.</w:t>
            </w: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(2022)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4BE1E5BF" w14:textId="01AFB927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CIT</w:t>
            </w:r>
            <w:r w:rsidR="002960DA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2*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55C2829B" w14:textId="77777777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Quantitative</w:t>
            </w:r>
          </w:p>
          <w:p w14:paraId="22194A07" w14:textId="77777777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Content analysis</w:t>
            </w:r>
          </w:p>
          <w:p w14:paraId="0C2C8B20" w14:textId="3F39C097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MANOVA, ANOVA 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2680882C" w14:textId="13F2CE4E" w:rsidR="007828DD" w:rsidRPr="00F45104" w:rsidRDefault="00C61AE4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3E2115C" w14:textId="54C50C95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Information accessibilities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2C0BBE2" w14:textId="77777777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6F48F31" w14:textId="41A63731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Global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F260639" w14:textId="20A0206E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Tourism websites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0C96DC2" w14:textId="3A08D655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Multiple tourism websites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B5EF98C" w14:textId="00134177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This study concluded that the problem with tourism websites remains unresolved and that further investigation is required.</w:t>
            </w:r>
          </w:p>
        </w:tc>
      </w:tr>
      <w:tr w:rsidR="007828DD" w:rsidRPr="00F45104" w14:paraId="356FC63E" w14:textId="79DE78D4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DE6E882" w14:textId="77777777" w:rsidR="007828DD" w:rsidRPr="00F45104" w:rsidRDefault="007828DD" w:rsidP="009F334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6E728097" w14:textId="12134816" w:rsidR="007828DD" w:rsidRPr="00F45104" w:rsidRDefault="0038554A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Ali</w:t>
            </w:r>
            <w:r w:rsidRPr="00F45104"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en-GB"/>
              </w:rPr>
              <w:t xml:space="preserve"> et al.</w:t>
            </w:r>
            <w:r w:rsidR="00861908" w:rsidRPr="00F45104"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en-GB"/>
              </w:rPr>
              <w:t xml:space="preserve"> </w:t>
            </w:r>
            <w:r w:rsidR="00861908" w:rsidRPr="00F45104">
              <w:rPr>
                <w:rFonts w:ascii="Arial" w:eastAsia="Times New Roman" w:hAnsi="Arial" w:cs="Arial"/>
                <w:iCs/>
                <w:noProof/>
                <w:sz w:val="16"/>
                <w:szCs w:val="16"/>
                <w:lang w:eastAsia="en-GB"/>
              </w:rPr>
              <w:t>(</w:t>
            </w:r>
            <w:r w:rsidR="00C458ED" w:rsidRPr="00F45104">
              <w:rPr>
                <w:rFonts w:ascii="Arial" w:eastAsia="Times New Roman" w:hAnsi="Arial" w:cs="Arial"/>
                <w:iCs/>
                <w:noProof/>
                <w:sz w:val="16"/>
                <w:szCs w:val="16"/>
                <w:lang w:eastAsia="en-GB"/>
              </w:rPr>
              <w:t>2022)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7C32AFCD" w14:textId="48AA5563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JHTR</w:t>
            </w:r>
            <w:r w:rsidR="002960DA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1*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43259B72" w14:textId="77777777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Qualitative </w:t>
            </w:r>
          </w:p>
          <w:p w14:paraId="39BC17FE" w14:textId="14C92CDF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Content analysis, focus group interview 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22B38950" w14:textId="47DDDCB3" w:rsidR="007828DD" w:rsidRPr="00F45104" w:rsidRDefault="00C61AE4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FF13DEA" w14:textId="0ABA2895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Motivation and travel experience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4E1479F" w14:textId="027B7447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Intellectual disabilities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3185844A" w14:textId="55288BD4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United States of America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A30E971" w14:textId="0F891B2A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Travel experience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17876BB" w14:textId="19E3C7E4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TWDs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6CE4F94" w14:textId="17CF66DD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Technology can be the solution TWDs travel, but its design must meet </w:t>
            </w:r>
            <w:r w:rsidR="00CC751A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specific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criteria, including usability, comprehension, utility, and dependability.</w:t>
            </w:r>
          </w:p>
        </w:tc>
      </w:tr>
      <w:tr w:rsidR="007828DD" w:rsidRPr="00F45104" w14:paraId="24D7C13C" w14:textId="1C3632AF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B68F81E" w14:textId="77777777" w:rsidR="007828DD" w:rsidRPr="00F45104" w:rsidRDefault="007828DD" w:rsidP="009F334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55035384" w14:textId="5A5C3ED6" w:rsidR="007828DD" w:rsidRPr="00F45104" w:rsidRDefault="0038554A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De Pascale</w:t>
            </w:r>
            <w:r w:rsidRPr="00F45104"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en-GB"/>
              </w:rPr>
              <w:t xml:space="preserve"> et al.</w:t>
            </w: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(2023)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1A20EB73" w14:textId="33DCC404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JTR</w:t>
            </w:r>
            <w:r w:rsidR="002960DA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r w:rsidR="001B7C29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310EB075" w14:textId="77777777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Quantitative </w:t>
            </w:r>
          </w:p>
          <w:p w14:paraId="1B944A67" w14:textId="77777777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Questionnaire </w:t>
            </w:r>
          </w:p>
          <w:p w14:paraId="7BA7C6C4" w14:textId="22F7195A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Logistic regression 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4FCD3E3F" w14:textId="6511CC1F" w:rsidR="007828DD" w:rsidRPr="00F45104" w:rsidRDefault="00C61AE4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E8148E8" w14:textId="5796D098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Barriers to travel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0D6E849" w14:textId="615661D3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Multiple disabilities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F9A2A08" w14:textId="49F3C394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Italy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84B7C4D" w14:textId="27A2DC22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Travel constraints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2EC7880" w14:textId="2DE3D640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TWDs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6432476" w14:textId="2E5D3E04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findings disclose gender differences in PWDs' travel participation, highlighting issues related to societal constraints.</w:t>
            </w:r>
          </w:p>
        </w:tc>
      </w:tr>
      <w:tr w:rsidR="007828DD" w:rsidRPr="00F45104" w14:paraId="01755C88" w14:textId="2991EB27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0A5284" w14:textId="77777777" w:rsidR="007828DD" w:rsidRPr="00F45104" w:rsidRDefault="007828DD" w:rsidP="009F334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700C82B8" w14:textId="742A2B8E" w:rsidR="007828DD" w:rsidRPr="00F45104" w:rsidRDefault="001053B5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Fennell and Garrod (2022)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0E9E08B1" w14:textId="1FBCB128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JST</w:t>
            </w:r>
            <w:r w:rsidR="001B7C29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3*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5200A510" w14:textId="77777777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Quantitative </w:t>
            </w:r>
          </w:p>
          <w:p w14:paraId="7DC93E96" w14:textId="77777777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Content analysis </w:t>
            </w:r>
          </w:p>
          <w:p w14:paraId="2AFFB4D9" w14:textId="2C72F049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Chi-square 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758A75E2" w14:textId="1EE30C61" w:rsidR="007828DD" w:rsidRPr="00F45104" w:rsidRDefault="00C61AE4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experience of TWDs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EC9A0CE" w14:textId="1B570C95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Service provisions to serve TWDs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82ACC9E" w14:textId="77777777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CF86B57" w14:textId="4C34EC93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Australia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13ACD50" w14:textId="2564B2AC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Travel constraints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17E32E56" w14:textId="23274036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Ecotourism Australia websites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DF6F25C" w14:textId="2D5773D9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study found limited statistical evidence supporting </w:t>
            </w:r>
            <w:r w:rsidR="00CC751A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Australia's "leading" ecotourism operators with advanced EA certification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prioriti</w:t>
            </w:r>
            <w:r w:rsidR="00C05954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 disability issues.</w:t>
            </w:r>
          </w:p>
        </w:tc>
      </w:tr>
      <w:tr w:rsidR="007828DD" w:rsidRPr="00F45104" w14:paraId="28D4B454" w14:textId="0903FDB6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60D31B6" w14:textId="77777777" w:rsidR="007828DD" w:rsidRPr="00F45104" w:rsidRDefault="007828DD" w:rsidP="009F334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0338FA13" w14:textId="78DB66F0" w:rsidR="007828DD" w:rsidRPr="00F45104" w:rsidRDefault="0038554A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Kalargyrou</w:t>
            </w:r>
            <w:r w:rsidRPr="00F45104"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en-GB"/>
              </w:rPr>
              <w:t xml:space="preserve"> et al.</w:t>
            </w: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(2023)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303096F6" w14:textId="466AB740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IJCHM</w:t>
            </w:r>
            <w:r w:rsidR="001B7C29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3*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212D3BDA" w14:textId="77777777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Quantitative </w:t>
            </w:r>
          </w:p>
          <w:p w14:paraId="3BDE4E0B" w14:textId="5F5DCEA5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SmartPLS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3B1D170F" w14:textId="2FCE0793" w:rsidR="007828DD" w:rsidRPr="00F45104" w:rsidRDefault="004F276F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employment of EWDs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5A64DD1B" w14:textId="3C3A700A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Employees</w:t>
            </w:r>
            <w:r w:rsidR="00C05954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'</w:t>
            </w: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treatment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6A832EDF" w14:textId="603A657F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Mental health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5AA0797" w14:textId="3B54B299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United States of America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6F1F8E2" w14:textId="3B545BEB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Disability employment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BE5C574" w14:textId="2E571306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Managers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7928E969" w14:textId="3BAD4031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Managers' traits, including workplace productivity pressure, experience with depression, anxiety levels, and personality, strongly predict their attitudes towards employees with depression.</w:t>
            </w:r>
          </w:p>
        </w:tc>
      </w:tr>
      <w:tr w:rsidR="007828DD" w:rsidRPr="00B91399" w14:paraId="40E7A260" w14:textId="346BCAE4" w:rsidTr="00805D28">
        <w:trPr>
          <w:trHeight w:val="522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20A73B" w14:textId="77777777" w:rsidR="007828DD" w:rsidRPr="00F45104" w:rsidRDefault="007828DD" w:rsidP="009F334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14:paraId="26BC5635" w14:textId="37409499" w:rsidR="007828DD" w:rsidRPr="00F45104" w:rsidRDefault="0038554A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>Bellucci</w:t>
            </w:r>
            <w:r w:rsidRPr="00F45104"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en-GB"/>
              </w:rPr>
              <w:t xml:space="preserve"> et al.</w:t>
            </w:r>
            <w:r w:rsidRPr="00F45104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(2023)</w:t>
            </w:r>
          </w:p>
        </w:tc>
        <w:tc>
          <w:tcPr>
            <w:tcW w:w="333" w:type="pct"/>
            <w:tcBorders>
              <w:left w:val="nil"/>
              <w:right w:val="nil"/>
            </w:tcBorders>
          </w:tcPr>
          <w:p w14:paraId="7853B975" w14:textId="3C223479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ATR</w:t>
            </w:r>
            <w:r w:rsidR="001B7C29"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4*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1F15E8F8" w14:textId="77777777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Mixed method </w:t>
            </w:r>
          </w:p>
          <w:p w14:paraId="2243E594" w14:textId="269743D8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Social Return on Investment Analysis (SROI) analysis</w:t>
            </w:r>
          </w:p>
        </w:tc>
        <w:tc>
          <w:tcPr>
            <w:tcW w:w="504" w:type="pct"/>
            <w:tcBorders>
              <w:left w:val="nil"/>
              <w:right w:val="nil"/>
              <w:tl2br w:val="nil"/>
            </w:tcBorders>
          </w:tcPr>
          <w:p w14:paraId="32B5B7E3" w14:textId="3BF056E2" w:rsidR="007828DD" w:rsidRPr="00F45104" w:rsidRDefault="004F276F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employment of EWDs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1CB2CB1" w14:textId="6F44852B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Human resource practices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0A7E588C" w14:textId="77777777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C17A8F6" w14:textId="224AF256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Italy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2B99E64" w14:textId="303F995F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Disability employment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45FE1E92" w14:textId="77777777" w:rsidR="007828DD" w:rsidRPr="00F45104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6536D43" w14:textId="12EB99F8" w:rsidR="007828DD" w:rsidRPr="00B91399" w:rsidRDefault="007828DD" w:rsidP="009F334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51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SROI analysis helps apply the capability approach in tourism studies, offering a clear understanding of disability and effective reporting of job inclusion impacts.</w:t>
            </w:r>
          </w:p>
        </w:tc>
      </w:tr>
    </w:tbl>
    <w:p w14:paraId="1799EB42" w14:textId="3B50CD71" w:rsidR="00386431" w:rsidRPr="00B91399" w:rsidRDefault="003637A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Source: Created by author</w:t>
      </w:r>
    </w:p>
    <w:p w14:paraId="3A3FDCCD" w14:textId="439188A6" w:rsidR="00386431" w:rsidRPr="00B91399" w:rsidRDefault="00386431">
      <w:pPr>
        <w:rPr>
          <w:rFonts w:ascii="Arial" w:hAnsi="Arial" w:cs="Arial"/>
          <w:sz w:val="16"/>
          <w:szCs w:val="16"/>
        </w:rPr>
      </w:pPr>
    </w:p>
    <w:sectPr w:rsidR="00386431" w:rsidRPr="00B91399" w:rsidSect="002F3E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2C8DE" w14:textId="77777777" w:rsidR="007A0524" w:rsidRDefault="007A0524" w:rsidP="008808CA">
      <w:pPr>
        <w:spacing w:after="0" w:line="240" w:lineRule="auto"/>
      </w:pPr>
      <w:r>
        <w:separator/>
      </w:r>
    </w:p>
  </w:endnote>
  <w:endnote w:type="continuationSeparator" w:id="0">
    <w:p w14:paraId="15E79C61" w14:textId="77777777" w:rsidR="007A0524" w:rsidRDefault="007A0524" w:rsidP="00880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43ACE" w14:textId="77777777" w:rsidR="007A0524" w:rsidRDefault="007A0524" w:rsidP="008808CA">
      <w:pPr>
        <w:spacing w:after="0" w:line="240" w:lineRule="auto"/>
      </w:pPr>
      <w:r>
        <w:separator/>
      </w:r>
    </w:p>
  </w:footnote>
  <w:footnote w:type="continuationSeparator" w:id="0">
    <w:p w14:paraId="14D8AD91" w14:textId="77777777" w:rsidR="007A0524" w:rsidRDefault="007A0524" w:rsidP="00880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2400"/>
    <w:multiLevelType w:val="hybridMultilevel"/>
    <w:tmpl w:val="893099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426557"/>
    <w:multiLevelType w:val="hybridMultilevel"/>
    <w:tmpl w:val="EABCB0E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06161">
    <w:abstractNumId w:val="1"/>
  </w:num>
  <w:num w:numId="2" w16cid:durableId="1075325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yM7O0MDE3NDM1MzJQ0lEKTi0uzszPAykwNK8FAMoL6zItAAAA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Harvard Emerald Ref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a9zwpzagw0epfeed5w50pei5zvs0wvta0t2&quot;&gt;My EndNote Library Copy&lt;record-ids&gt;&lt;item&gt;195&lt;/item&gt;&lt;item&gt;197&lt;/item&gt;&lt;item&gt;198&lt;/item&gt;&lt;item&gt;199&lt;/item&gt;&lt;item&gt;200&lt;/item&gt;&lt;item&gt;201&lt;/item&gt;&lt;item&gt;203&lt;/item&gt;&lt;item&gt;204&lt;/item&gt;&lt;item&gt;205&lt;/item&gt;&lt;item&gt;206&lt;/item&gt;&lt;item&gt;209&lt;/item&gt;&lt;item&gt;210&lt;/item&gt;&lt;item&gt;211&lt;/item&gt;&lt;item&gt;213&lt;/item&gt;&lt;item&gt;214&lt;/item&gt;&lt;item&gt;215&lt;/item&gt;&lt;item&gt;219&lt;/item&gt;&lt;item&gt;220&lt;/item&gt;&lt;item&gt;222&lt;/item&gt;&lt;item&gt;224&lt;/item&gt;&lt;item&gt;225&lt;/item&gt;&lt;item&gt;227&lt;/item&gt;&lt;item&gt;228&lt;/item&gt;&lt;item&gt;231&lt;/item&gt;&lt;item&gt;232&lt;/item&gt;&lt;item&gt;233&lt;/item&gt;&lt;item&gt;234&lt;/item&gt;&lt;item&gt;235&lt;/item&gt;&lt;item&gt;236&lt;/item&gt;&lt;item&gt;238&lt;/item&gt;&lt;item&gt;245&lt;/item&gt;&lt;item&gt;246&lt;/item&gt;&lt;item&gt;247&lt;/item&gt;&lt;item&gt;250&lt;/item&gt;&lt;item&gt;251&lt;/item&gt;&lt;item&gt;256&lt;/item&gt;&lt;item&gt;257&lt;/item&gt;&lt;item&gt;258&lt;/item&gt;&lt;item&gt;259&lt;/item&gt;&lt;item&gt;260&lt;/item&gt;&lt;item&gt;261&lt;/item&gt;&lt;item&gt;262&lt;/item&gt;&lt;item&gt;263&lt;/item&gt;&lt;item&gt;264&lt;/item&gt;&lt;item&gt;265&lt;/item&gt;&lt;item&gt;266&lt;/item&gt;&lt;item&gt;267&lt;/item&gt;&lt;item&gt;268&lt;/item&gt;&lt;item&gt;270&lt;/item&gt;&lt;item&gt;273&lt;/item&gt;&lt;item&gt;280&lt;/item&gt;&lt;item&gt;282&lt;/item&gt;&lt;item&gt;283&lt;/item&gt;&lt;item&gt;284&lt;/item&gt;&lt;item&gt;287&lt;/item&gt;&lt;item&gt;288&lt;/item&gt;&lt;item&gt;289&lt;/item&gt;&lt;item&gt;290&lt;/item&gt;&lt;item&gt;292&lt;/item&gt;&lt;item&gt;293&lt;/item&gt;&lt;item&gt;426&lt;/item&gt;&lt;item&gt;824&lt;/item&gt;&lt;item&gt;825&lt;/item&gt;&lt;item&gt;1023&lt;/item&gt;&lt;item&gt;1043&lt;/item&gt;&lt;item&gt;1044&lt;/item&gt;&lt;item&gt;1045&lt;/item&gt;&lt;item&gt;1047&lt;/item&gt;&lt;item&gt;1048&lt;/item&gt;&lt;item&gt;1050&lt;/item&gt;&lt;item&gt;1051&lt;/item&gt;&lt;item&gt;1052&lt;/item&gt;&lt;item&gt;1053&lt;/item&gt;&lt;item&gt;1054&lt;/item&gt;&lt;item&gt;1055&lt;/item&gt;&lt;item&gt;1056&lt;/item&gt;&lt;item&gt;1057&lt;/item&gt;&lt;item&gt;1058&lt;/item&gt;&lt;item&gt;1059&lt;/item&gt;&lt;item&gt;1062&lt;/item&gt;&lt;item&gt;1063&lt;/item&gt;&lt;item&gt;1064&lt;/item&gt;&lt;item&gt;1065&lt;/item&gt;&lt;item&gt;1066&lt;/item&gt;&lt;item&gt;1068&lt;/item&gt;&lt;item&gt;1073&lt;/item&gt;&lt;item&gt;1074&lt;/item&gt;&lt;item&gt;1075&lt;/item&gt;&lt;item&gt;1076&lt;/item&gt;&lt;item&gt;1077&lt;/item&gt;&lt;item&gt;1079&lt;/item&gt;&lt;item&gt;1489&lt;/item&gt;&lt;item&gt;1492&lt;/item&gt;&lt;item&gt;1496&lt;/item&gt;&lt;item&gt;1497&lt;/item&gt;&lt;/record-ids&gt;&lt;/item&gt;&lt;/Libraries&gt;"/>
  </w:docVars>
  <w:rsids>
    <w:rsidRoot w:val="002F3E7E"/>
    <w:rsid w:val="0000102F"/>
    <w:rsid w:val="00001E1B"/>
    <w:rsid w:val="00002251"/>
    <w:rsid w:val="0000330E"/>
    <w:rsid w:val="00007327"/>
    <w:rsid w:val="000074F7"/>
    <w:rsid w:val="00010941"/>
    <w:rsid w:val="000118FF"/>
    <w:rsid w:val="00013187"/>
    <w:rsid w:val="00013A66"/>
    <w:rsid w:val="00015789"/>
    <w:rsid w:val="0002024B"/>
    <w:rsid w:val="000214EA"/>
    <w:rsid w:val="000222EA"/>
    <w:rsid w:val="00023943"/>
    <w:rsid w:val="000239D1"/>
    <w:rsid w:val="00023D7D"/>
    <w:rsid w:val="0003126C"/>
    <w:rsid w:val="0003218C"/>
    <w:rsid w:val="0003541C"/>
    <w:rsid w:val="00036CDB"/>
    <w:rsid w:val="00036F74"/>
    <w:rsid w:val="000425A1"/>
    <w:rsid w:val="0004326E"/>
    <w:rsid w:val="000433EA"/>
    <w:rsid w:val="00052088"/>
    <w:rsid w:val="000544D7"/>
    <w:rsid w:val="00054A72"/>
    <w:rsid w:val="000601B0"/>
    <w:rsid w:val="00060D22"/>
    <w:rsid w:val="000613F0"/>
    <w:rsid w:val="00061F9D"/>
    <w:rsid w:val="00065D25"/>
    <w:rsid w:val="000675C6"/>
    <w:rsid w:val="00067650"/>
    <w:rsid w:val="0007148E"/>
    <w:rsid w:val="000718B5"/>
    <w:rsid w:val="0007230A"/>
    <w:rsid w:val="00073EBB"/>
    <w:rsid w:val="0008482C"/>
    <w:rsid w:val="00084C66"/>
    <w:rsid w:val="00084E1A"/>
    <w:rsid w:val="000853A4"/>
    <w:rsid w:val="0008580D"/>
    <w:rsid w:val="00091C06"/>
    <w:rsid w:val="00093AE5"/>
    <w:rsid w:val="0009637E"/>
    <w:rsid w:val="00097806"/>
    <w:rsid w:val="000A0D87"/>
    <w:rsid w:val="000A1871"/>
    <w:rsid w:val="000A6EEC"/>
    <w:rsid w:val="000A7A59"/>
    <w:rsid w:val="000B044E"/>
    <w:rsid w:val="000B119E"/>
    <w:rsid w:val="000B20CA"/>
    <w:rsid w:val="000B24D1"/>
    <w:rsid w:val="000B2ADF"/>
    <w:rsid w:val="000B47B7"/>
    <w:rsid w:val="000B4B4F"/>
    <w:rsid w:val="000B5583"/>
    <w:rsid w:val="000B611B"/>
    <w:rsid w:val="000C1D2F"/>
    <w:rsid w:val="000C2FC5"/>
    <w:rsid w:val="000C384E"/>
    <w:rsid w:val="000C49BC"/>
    <w:rsid w:val="000C4C5E"/>
    <w:rsid w:val="000C5E23"/>
    <w:rsid w:val="000D1297"/>
    <w:rsid w:val="000D3A04"/>
    <w:rsid w:val="000D3C33"/>
    <w:rsid w:val="000D3CAE"/>
    <w:rsid w:val="000D4D17"/>
    <w:rsid w:val="000D4E04"/>
    <w:rsid w:val="000D5CA6"/>
    <w:rsid w:val="000E1AAB"/>
    <w:rsid w:val="000E1E8F"/>
    <w:rsid w:val="000E6008"/>
    <w:rsid w:val="000E60C3"/>
    <w:rsid w:val="000F0129"/>
    <w:rsid w:val="000F41B7"/>
    <w:rsid w:val="000F63D5"/>
    <w:rsid w:val="000F6FD3"/>
    <w:rsid w:val="000F6FFB"/>
    <w:rsid w:val="001048DF"/>
    <w:rsid w:val="001053B5"/>
    <w:rsid w:val="00112340"/>
    <w:rsid w:val="00114350"/>
    <w:rsid w:val="001176F0"/>
    <w:rsid w:val="00120AF0"/>
    <w:rsid w:val="0012170D"/>
    <w:rsid w:val="00121B62"/>
    <w:rsid w:val="00123621"/>
    <w:rsid w:val="00125121"/>
    <w:rsid w:val="00125525"/>
    <w:rsid w:val="00131AFD"/>
    <w:rsid w:val="00134660"/>
    <w:rsid w:val="00135426"/>
    <w:rsid w:val="001413F6"/>
    <w:rsid w:val="00141A34"/>
    <w:rsid w:val="00142033"/>
    <w:rsid w:val="00142456"/>
    <w:rsid w:val="00143276"/>
    <w:rsid w:val="00146C42"/>
    <w:rsid w:val="00152E06"/>
    <w:rsid w:val="00153F58"/>
    <w:rsid w:val="0015430F"/>
    <w:rsid w:val="00155385"/>
    <w:rsid w:val="0015579F"/>
    <w:rsid w:val="001560D0"/>
    <w:rsid w:val="00160915"/>
    <w:rsid w:val="00161C78"/>
    <w:rsid w:val="00162DFD"/>
    <w:rsid w:val="001703B7"/>
    <w:rsid w:val="00171329"/>
    <w:rsid w:val="00171DE6"/>
    <w:rsid w:val="00173433"/>
    <w:rsid w:val="00173921"/>
    <w:rsid w:val="00173C26"/>
    <w:rsid w:val="00175BE5"/>
    <w:rsid w:val="00176985"/>
    <w:rsid w:val="001773FE"/>
    <w:rsid w:val="00182AF4"/>
    <w:rsid w:val="00182F8B"/>
    <w:rsid w:val="00186B57"/>
    <w:rsid w:val="00187010"/>
    <w:rsid w:val="00187934"/>
    <w:rsid w:val="001879E2"/>
    <w:rsid w:val="0019024E"/>
    <w:rsid w:val="00190C34"/>
    <w:rsid w:val="00191AAD"/>
    <w:rsid w:val="0019204F"/>
    <w:rsid w:val="0019491B"/>
    <w:rsid w:val="001955A9"/>
    <w:rsid w:val="001974C2"/>
    <w:rsid w:val="001A236D"/>
    <w:rsid w:val="001A2597"/>
    <w:rsid w:val="001A766A"/>
    <w:rsid w:val="001B1874"/>
    <w:rsid w:val="001B1F2F"/>
    <w:rsid w:val="001B6C06"/>
    <w:rsid w:val="001B7A5D"/>
    <w:rsid w:val="001B7C29"/>
    <w:rsid w:val="001C264B"/>
    <w:rsid w:val="001C366C"/>
    <w:rsid w:val="001C3698"/>
    <w:rsid w:val="001C5CDE"/>
    <w:rsid w:val="001D0A87"/>
    <w:rsid w:val="001D1F49"/>
    <w:rsid w:val="001D4653"/>
    <w:rsid w:val="001D5B4A"/>
    <w:rsid w:val="001D5FA3"/>
    <w:rsid w:val="001E01EB"/>
    <w:rsid w:val="001E0392"/>
    <w:rsid w:val="001E2095"/>
    <w:rsid w:val="001E4A54"/>
    <w:rsid w:val="001E58A9"/>
    <w:rsid w:val="001E5E9E"/>
    <w:rsid w:val="001E635F"/>
    <w:rsid w:val="001E6537"/>
    <w:rsid w:val="001F1DA9"/>
    <w:rsid w:val="001F6597"/>
    <w:rsid w:val="001F6646"/>
    <w:rsid w:val="001F6FCA"/>
    <w:rsid w:val="00200504"/>
    <w:rsid w:val="0020144E"/>
    <w:rsid w:val="00202201"/>
    <w:rsid w:val="002047C4"/>
    <w:rsid w:val="00210542"/>
    <w:rsid w:val="002105B0"/>
    <w:rsid w:val="002123ED"/>
    <w:rsid w:val="002132BC"/>
    <w:rsid w:val="002134C3"/>
    <w:rsid w:val="0021445E"/>
    <w:rsid w:val="002154C3"/>
    <w:rsid w:val="002162B4"/>
    <w:rsid w:val="00217092"/>
    <w:rsid w:val="002207C1"/>
    <w:rsid w:val="00222729"/>
    <w:rsid w:val="00222A5F"/>
    <w:rsid w:val="00222B0F"/>
    <w:rsid w:val="00223536"/>
    <w:rsid w:val="00230A10"/>
    <w:rsid w:val="00230D20"/>
    <w:rsid w:val="00232774"/>
    <w:rsid w:val="002353E8"/>
    <w:rsid w:val="00241EA5"/>
    <w:rsid w:val="002421DC"/>
    <w:rsid w:val="00242FBF"/>
    <w:rsid w:val="00246CDC"/>
    <w:rsid w:val="002479DE"/>
    <w:rsid w:val="00247EF2"/>
    <w:rsid w:val="00251406"/>
    <w:rsid w:val="002523E5"/>
    <w:rsid w:val="0025388F"/>
    <w:rsid w:val="002540B4"/>
    <w:rsid w:val="00260309"/>
    <w:rsid w:val="0026172C"/>
    <w:rsid w:val="00262EF2"/>
    <w:rsid w:val="00266D85"/>
    <w:rsid w:val="002671E6"/>
    <w:rsid w:val="00271912"/>
    <w:rsid w:val="00271E2B"/>
    <w:rsid w:val="0027312A"/>
    <w:rsid w:val="00274ECF"/>
    <w:rsid w:val="00276A22"/>
    <w:rsid w:val="002806A8"/>
    <w:rsid w:val="00282D15"/>
    <w:rsid w:val="0028358A"/>
    <w:rsid w:val="00283893"/>
    <w:rsid w:val="00285330"/>
    <w:rsid w:val="0029036F"/>
    <w:rsid w:val="00291A8E"/>
    <w:rsid w:val="00292199"/>
    <w:rsid w:val="0029231A"/>
    <w:rsid w:val="0029365D"/>
    <w:rsid w:val="002960DA"/>
    <w:rsid w:val="00297E67"/>
    <w:rsid w:val="002A0214"/>
    <w:rsid w:val="002A0B81"/>
    <w:rsid w:val="002A3980"/>
    <w:rsid w:val="002A43B1"/>
    <w:rsid w:val="002A59AD"/>
    <w:rsid w:val="002B4C5A"/>
    <w:rsid w:val="002B641B"/>
    <w:rsid w:val="002C00F2"/>
    <w:rsid w:val="002C6F1E"/>
    <w:rsid w:val="002C7045"/>
    <w:rsid w:val="002D0AFB"/>
    <w:rsid w:val="002D3838"/>
    <w:rsid w:val="002D57F1"/>
    <w:rsid w:val="002E0DB1"/>
    <w:rsid w:val="002E1DEE"/>
    <w:rsid w:val="002E22EA"/>
    <w:rsid w:val="002E49F9"/>
    <w:rsid w:val="002E5706"/>
    <w:rsid w:val="002E64AF"/>
    <w:rsid w:val="002E6D48"/>
    <w:rsid w:val="002F2CED"/>
    <w:rsid w:val="002F3E7E"/>
    <w:rsid w:val="002F4CA0"/>
    <w:rsid w:val="002F5A2D"/>
    <w:rsid w:val="002F6380"/>
    <w:rsid w:val="002F6661"/>
    <w:rsid w:val="002F670C"/>
    <w:rsid w:val="002F6BD4"/>
    <w:rsid w:val="00302F65"/>
    <w:rsid w:val="00305D0F"/>
    <w:rsid w:val="00306F81"/>
    <w:rsid w:val="00312B99"/>
    <w:rsid w:val="0031310D"/>
    <w:rsid w:val="00314806"/>
    <w:rsid w:val="003172A5"/>
    <w:rsid w:val="00320721"/>
    <w:rsid w:val="00324CC6"/>
    <w:rsid w:val="0032634B"/>
    <w:rsid w:val="00326774"/>
    <w:rsid w:val="0032728F"/>
    <w:rsid w:val="00330878"/>
    <w:rsid w:val="003324EE"/>
    <w:rsid w:val="00333E30"/>
    <w:rsid w:val="003351DA"/>
    <w:rsid w:val="00335793"/>
    <w:rsid w:val="00337441"/>
    <w:rsid w:val="0034098F"/>
    <w:rsid w:val="00341734"/>
    <w:rsid w:val="003440F2"/>
    <w:rsid w:val="0034452D"/>
    <w:rsid w:val="00345974"/>
    <w:rsid w:val="00345AE5"/>
    <w:rsid w:val="00346104"/>
    <w:rsid w:val="00350157"/>
    <w:rsid w:val="00350303"/>
    <w:rsid w:val="00354DC8"/>
    <w:rsid w:val="00361C66"/>
    <w:rsid w:val="00362DD7"/>
    <w:rsid w:val="00363190"/>
    <w:rsid w:val="003637AE"/>
    <w:rsid w:val="00364334"/>
    <w:rsid w:val="0036479B"/>
    <w:rsid w:val="00372A15"/>
    <w:rsid w:val="003731B3"/>
    <w:rsid w:val="00376F08"/>
    <w:rsid w:val="00380F17"/>
    <w:rsid w:val="003831DF"/>
    <w:rsid w:val="0038554A"/>
    <w:rsid w:val="00386431"/>
    <w:rsid w:val="003923CB"/>
    <w:rsid w:val="00393CC5"/>
    <w:rsid w:val="00396B3F"/>
    <w:rsid w:val="003A26F2"/>
    <w:rsid w:val="003A2910"/>
    <w:rsid w:val="003A7504"/>
    <w:rsid w:val="003A7D68"/>
    <w:rsid w:val="003B03F4"/>
    <w:rsid w:val="003B0B0D"/>
    <w:rsid w:val="003B34E0"/>
    <w:rsid w:val="003B5DB5"/>
    <w:rsid w:val="003C3542"/>
    <w:rsid w:val="003C36FB"/>
    <w:rsid w:val="003C3C68"/>
    <w:rsid w:val="003D2326"/>
    <w:rsid w:val="003D5A7D"/>
    <w:rsid w:val="003E3289"/>
    <w:rsid w:val="003E3812"/>
    <w:rsid w:val="003E72D0"/>
    <w:rsid w:val="003F0A1E"/>
    <w:rsid w:val="003F1F4A"/>
    <w:rsid w:val="003F34E6"/>
    <w:rsid w:val="003F624C"/>
    <w:rsid w:val="004015BB"/>
    <w:rsid w:val="0040410D"/>
    <w:rsid w:val="00405495"/>
    <w:rsid w:val="004055C8"/>
    <w:rsid w:val="00406A32"/>
    <w:rsid w:val="004115C6"/>
    <w:rsid w:val="00412694"/>
    <w:rsid w:val="004146BC"/>
    <w:rsid w:val="00414A8F"/>
    <w:rsid w:val="00416641"/>
    <w:rsid w:val="00423832"/>
    <w:rsid w:val="0042551B"/>
    <w:rsid w:val="00425977"/>
    <w:rsid w:val="004265F4"/>
    <w:rsid w:val="00426DA8"/>
    <w:rsid w:val="004272FD"/>
    <w:rsid w:val="00427E13"/>
    <w:rsid w:val="004314D0"/>
    <w:rsid w:val="0043263D"/>
    <w:rsid w:val="004335D7"/>
    <w:rsid w:val="00435595"/>
    <w:rsid w:val="00437294"/>
    <w:rsid w:val="004412D0"/>
    <w:rsid w:val="0044158F"/>
    <w:rsid w:val="004461E6"/>
    <w:rsid w:val="004466FA"/>
    <w:rsid w:val="0044768A"/>
    <w:rsid w:val="00447A62"/>
    <w:rsid w:val="00450667"/>
    <w:rsid w:val="00450CED"/>
    <w:rsid w:val="004552A8"/>
    <w:rsid w:val="004556A7"/>
    <w:rsid w:val="00456A0E"/>
    <w:rsid w:val="004578B6"/>
    <w:rsid w:val="00464193"/>
    <w:rsid w:val="00465287"/>
    <w:rsid w:val="00465799"/>
    <w:rsid w:val="00465E6E"/>
    <w:rsid w:val="00471F94"/>
    <w:rsid w:val="00474E8A"/>
    <w:rsid w:val="00476754"/>
    <w:rsid w:val="00477ECC"/>
    <w:rsid w:val="004808D5"/>
    <w:rsid w:val="00485785"/>
    <w:rsid w:val="00486B8A"/>
    <w:rsid w:val="00491825"/>
    <w:rsid w:val="004933E2"/>
    <w:rsid w:val="004966CC"/>
    <w:rsid w:val="00496D1A"/>
    <w:rsid w:val="004A01B2"/>
    <w:rsid w:val="004A52AA"/>
    <w:rsid w:val="004A5A39"/>
    <w:rsid w:val="004A5A85"/>
    <w:rsid w:val="004B38A3"/>
    <w:rsid w:val="004B3B47"/>
    <w:rsid w:val="004B3D18"/>
    <w:rsid w:val="004B4248"/>
    <w:rsid w:val="004B50E0"/>
    <w:rsid w:val="004B70A8"/>
    <w:rsid w:val="004B77FF"/>
    <w:rsid w:val="004C0AE2"/>
    <w:rsid w:val="004C30EA"/>
    <w:rsid w:val="004C49C8"/>
    <w:rsid w:val="004C62C7"/>
    <w:rsid w:val="004C6CD0"/>
    <w:rsid w:val="004D05CD"/>
    <w:rsid w:val="004D5F6C"/>
    <w:rsid w:val="004E1D04"/>
    <w:rsid w:val="004E3697"/>
    <w:rsid w:val="004E3794"/>
    <w:rsid w:val="004E4FF0"/>
    <w:rsid w:val="004E59F7"/>
    <w:rsid w:val="004E5ABE"/>
    <w:rsid w:val="004F029D"/>
    <w:rsid w:val="004F119D"/>
    <w:rsid w:val="004F1C30"/>
    <w:rsid w:val="004F276F"/>
    <w:rsid w:val="004F7809"/>
    <w:rsid w:val="00500986"/>
    <w:rsid w:val="0050271B"/>
    <w:rsid w:val="00503D5A"/>
    <w:rsid w:val="0050482C"/>
    <w:rsid w:val="00507279"/>
    <w:rsid w:val="00507F8B"/>
    <w:rsid w:val="00510236"/>
    <w:rsid w:val="00512454"/>
    <w:rsid w:val="00513016"/>
    <w:rsid w:val="0051395B"/>
    <w:rsid w:val="00514D3C"/>
    <w:rsid w:val="00520E46"/>
    <w:rsid w:val="005224B9"/>
    <w:rsid w:val="005230A1"/>
    <w:rsid w:val="00524579"/>
    <w:rsid w:val="0053061B"/>
    <w:rsid w:val="00531F21"/>
    <w:rsid w:val="00535D67"/>
    <w:rsid w:val="005377C9"/>
    <w:rsid w:val="0054126F"/>
    <w:rsid w:val="00541818"/>
    <w:rsid w:val="00545A57"/>
    <w:rsid w:val="00546C7E"/>
    <w:rsid w:val="0054758A"/>
    <w:rsid w:val="005520CD"/>
    <w:rsid w:val="00555F19"/>
    <w:rsid w:val="0055696F"/>
    <w:rsid w:val="00557110"/>
    <w:rsid w:val="005579A9"/>
    <w:rsid w:val="0056285B"/>
    <w:rsid w:val="00562B8D"/>
    <w:rsid w:val="00565876"/>
    <w:rsid w:val="00565925"/>
    <w:rsid w:val="00571D4B"/>
    <w:rsid w:val="00571F46"/>
    <w:rsid w:val="00572805"/>
    <w:rsid w:val="005732D4"/>
    <w:rsid w:val="0057459D"/>
    <w:rsid w:val="005806EE"/>
    <w:rsid w:val="00585EAE"/>
    <w:rsid w:val="00586204"/>
    <w:rsid w:val="005879B2"/>
    <w:rsid w:val="005940D4"/>
    <w:rsid w:val="005952D7"/>
    <w:rsid w:val="005959BD"/>
    <w:rsid w:val="00596580"/>
    <w:rsid w:val="005B01F5"/>
    <w:rsid w:val="005B0B2B"/>
    <w:rsid w:val="005B10EE"/>
    <w:rsid w:val="005B112E"/>
    <w:rsid w:val="005B163D"/>
    <w:rsid w:val="005B2259"/>
    <w:rsid w:val="005B30C5"/>
    <w:rsid w:val="005B3876"/>
    <w:rsid w:val="005B3EE3"/>
    <w:rsid w:val="005B46A6"/>
    <w:rsid w:val="005B768F"/>
    <w:rsid w:val="005C084D"/>
    <w:rsid w:val="005C14C2"/>
    <w:rsid w:val="005C1579"/>
    <w:rsid w:val="005C502C"/>
    <w:rsid w:val="005C56DE"/>
    <w:rsid w:val="005C6F2D"/>
    <w:rsid w:val="005D2505"/>
    <w:rsid w:val="005D2E9A"/>
    <w:rsid w:val="005D5396"/>
    <w:rsid w:val="005E309F"/>
    <w:rsid w:val="005E4686"/>
    <w:rsid w:val="005E4A62"/>
    <w:rsid w:val="005E6932"/>
    <w:rsid w:val="005E6D35"/>
    <w:rsid w:val="005F061F"/>
    <w:rsid w:val="005F2535"/>
    <w:rsid w:val="005F3036"/>
    <w:rsid w:val="005F4F6E"/>
    <w:rsid w:val="005F7C7D"/>
    <w:rsid w:val="00607291"/>
    <w:rsid w:val="006107F9"/>
    <w:rsid w:val="00610AA1"/>
    <w:rsid w:val="006143D2"/>
    <w:rsid w:val="00616293"/>
    <w:rsid w:val="00617B75"/>
    <w:rsid w:val="00620694"/>
    <w:rsid w:val="0062086B"/>
    <w:rsid w:val="00622BAD"/>
    <w:rsid w:val="00623739"/>
    <w:rsid w:val="00626016"/>
    <w:rsid w:val="00626691"/>
    <w:rsid w:val="0062784A"/>
    <w:rsid w:val="00630D33"/>
    <w:rsid w:val="00633A2B"/>
    <w:rsid w:val="006343E8"/>
    <w:rsid w:val="0063516A"/>
    <w:rsid w:val="00635960"/>
    <w:rsid w:val="00636097"/>
    <w:rsid w:val="006368F0"/>
    <w:rsid w:val="00637016"/>
    <w:rsid w:val="00642075"/>
    <w:rsid w:val="00642C8F"/>
    <w:rsid w:val="006430BB"/>
    <w:rsid w:val="00644FEE"/>
    <w:rsid w:val="0064531E"/>
    <w:rsid w:val="00645AE3"/>
    <w:rsid w:val="00647CA9"/>
    <w:rsid w:val="0065276C"/>
    <w:rsid w:val="0065331D"/>
    <w:rsid w:val="00660C1B"/>
    <w:rsid w:val="00661E51"/>
    <w:rsid w:val="00662556"/>
    <w:rsid w:val="00662C05"/>
    <w:rsid w:val="00663EAB"/>
    <w:rsid w:val="00665BFF"/>
    <w:rsid w:val="0066634C"/>
    <w:rsid w:val="00667D46"/>
    <w:rsid w:val="00670EA3"/>
    <w:rsid w:val="006732D1"/>
    <w:rsid w:val="00681E4B"/>
    <w:rsid w:val="00682249"/>
    <w:rsid w:val="0068674A"/>
    <w:rsid w:val="006872DA"/>
    <w:rsid w:val="006874A8"/>
    <w:rsid w:val="00691551"/>
    <w:rsid w:val="006931C6"/>
    <w:rsid w:val="00693488"/>
    <w:rsid w:val="00694E9D"/>
    <w:rsid w:val="0069552A"/>
    <w:rsid w:val="006A0BF3"/>
    <w:rsid w:val="006A0C4C"/>
    <w:rsid w:val="006A2557"/>
    <w:rsid w:val="006A7C1C"/>
    <w:rsid w:val="006B1737"/>
    <w:rsid w:val="006B300B"/>
    <w:rsid w:val="006B37AF"/>
    <w:rsid w:val="006B4EBE"/>
    <w:rsid w:val="006C19CB"/>
    <w:rsid w:val="006C2EEA"/>
    <w:rsid w:val="006D2C68"/>
    <w:rsid w:val="006D6374"/>
    <w:rsid w:val="006D66D2"/>
    <w:rsid w:val="006D6FE1"/>
    <w:rsid w:val="006E0A3D"/>
    <w:rsid w:val="006E4850"/>
    <w:rsid w:val="006E4A1D"/>
    <w:rsid w:val="006E6856"/>
    <w:rsid w:val="006E7B38"/>
    <w:rsid w:val="006F10E1"/>
    <w:rsid w:val="006F1508"/>
    <w:rsid w:val="006F28B8"/>
    <w:rsid w:val="006F41D5"/>
    <w:rsid w:val="006F4D6F"/>
    <w:rsid w:val="007020D3"/>
    <w:rsid w:val="0070481B"/>
    <w:rsid w:val="00706383"/>
    <w:rsid w:val="007066B6"/>
    <w:rsid w:val="00706D66"/>
    <w:rsid w:val="007071C8"/>
    <w:rsid w:val="00710A1A"/>
    <w:rsid w:val="00711A94"/>
    <w:rsid w:val="00712356"/>
    <w:rsid w:val="0071237C"/>
    <w:rsid w:val="0071714F"/>
    <w:rsid w:val="0072060C"/>
    <w:rsid w:val="00720B25"/>
    <w:rsid w:val="0072151B"/>
    <w:rsid w:val="00721DE2"/>
    <w:rsid w:val="007223E5"/>
    <w:rsid w:val="00722AE0"/>
    <w:rsid w:val="00723CC5"/>
    <w:rsid w:val="00725189"/>
    <w:rsid w:val="0073316E"/>
    <w:rsid w:val="00733868"/>
    <w:rsid w:val="007339C7"/>
    <w:rsid w:val="00734409"/>
    <w:rsid w:val="00735863"/>
    <w:rsid w:val="0073647C"/>
    <w:rsid w:val="0074056E"/>
    <w:rsid w:val="00745049"/>
    <w:rsid w:val="00745E8F"/>
    <w:rsid w:val="00746688"/>
    <w:rsid w:val="00751CBB"/>
    <w:rsid w:val="00753470"/>
    <w:rsid w:val="00755807"/>
    <w:rsid w:val="007575A7"/>
    <w:rsid w:val="007605D1"/>
    <w:rsid w:val="007674F3"/>
    <w:rsid w:val="00767ACC"/>
    <w:rsid w:val="00767DB1"/>
    <w:rsid w:val="00772BAB"/>
    <w:rsid w:val="00773BA7"/>
    <w:rsid w:val="00774AB2"/>
    <w:rsid w:val="00775BB1"/>
    <w:rsid w:val="00776040"/>
    <w:rsid w:val="00777245"/>
    <w:rsid w:val="00780EB1"/>
    <w:rsid w:val="0078269B"/>
    <w:rsid w:val="007828DD"/>
    <w:rsid w:val="00782975"/>
    <w:rsid w:val="0078301E"/>
    <w:rsid w:val="007846E8"/>
    <w:rsid w:val="00791D31"/>
    <w:rsid w:val="007922A2"/>
    <w:rsid w:val="00794CA0"/>
    <w:rsid w:val="00796A6D"/>
    <w:rsid w:val="007A0524"/>
    <w:rsid w:val="007A2F7E"/>
    <w:rsid w:val="007A3D61"/>
    <w:rsid w:val="007B06C4"/>
    <w:rsid w:val="007C4269"/>
    <w:rsid w:val="007C4509"/>
    <w:rsid w:val="007C4C17"/>
    <w:rsid w:val="007C54EC"/>
    <w:rsid w:val="007C6C75"/>
    <w:rsid w:val="007C7762"/>
    <w:rsid w:val="007C7E14"/>
    <w:rsid w:val="007D14D5"/>
    <w:rsid w:val="007D167D"/>
    <w:rsid w:val="007D4CE4"/>
    <w:rsid w:val="007E1ED9"/>
    <w:rsid w:val="007E54F0"/>
    <w:rsid w:val="007E5B6A"/>
    <w:rsid w:val="007E5F72"/>
    <w:rsid w:val="007F0B88"/>
    <w:rsid w:val="007F1604"/>
    <w:rsid w:val="007F1BCB"/>
    <w:rsid w:val="007F272E"/>
    <w:rsid w:val="007F55C3"/>
    <w:rsid w:val="007F58B6"/>
    <w:rsid w:val="007F76A7"/>
    <w:rsid w:val="007F7E43"/>
    <w:rsid w:val="00802C72"/>
    <w:rsid w:val="0080562A"/>
    <w:rsid w:val="00805680"/>
    <w:rsid w:val="00805D28"/>
    <w:rsid w:val="0080639C"/>
    <w:rsid w:val="00806968"/>
    <w:rsid w:val="008115A7"/>
    <w:rsid w:val="0081161F"/>
    <w:rsid w:val="00812DAD"/>
    <w:rsid w:val="0081408F"/>
    <w:rsid w:val="008146AA"/>
    <w:rsid w:val="0081494A"/>
    <w:rsid w:val="00815795"/>
    <w:rsid w:val="00817FB6"/>
    <w:rsid w:val="008219E8"/>
    <w:rsid w:val="008225AF"/>
    <w:rsid w:val="00824048"/>
    <w:rsid w:val="00824499"/>
    <w:rsid w:val="00826A16"/>
    <w:rsid w:val="008316A2"/>
    <w:rsid w:val="0083216C"/>
    <w:rsid w:val="0083368D"/>
    <w:rsid w:val="0083370A"/>
    <w:rsid w:val="008366A1"/>
    <w:rsid w:val="00837D8D"/>
    <w:rsid w:val="00837EE7"/>
    <w:rsid w:val="008426D2"/>
    <w:rsid w:val="008443BA"/>
    <w:rsid w:val="00845271"/>
    <w:rsid w:val="0085121A"/>
    <w:rsid w:val="00851C79"/>
    <w:rsid w:val="008520CD"/>
    <w:rsid w:val="00852110"/>
    <w:rsid w:val="008521E8"/>
    <w:rsid w:val="0085301C"/>
    <w:rsid w:val="008539A9"/>
    <w:rsid w:val="00853C39"/>
    <w:rsid w:val="00855165"/>
    <w:rsid w:val="00857BD9"/>
    <w:rsid w:val="00860F73"/>
    <w:rsid w:val="00861908"/>
    <w:rsid w:val="00861FDF"/>
    <w:rsid w:val="008621D8"/>
    <w:rsid w:val="00863D33"/>
    <w:rsid w:val="00866D49"/>
    <w:rsid w:val="00871AC5"/>
    <w:rsid w:val="00872E5F"/>
    <w:rsid w:val="0087510F"/>
    <w:rsid w:val="00875707"/>
    <w:rsid w:val="008758B5"/>
    <w:rsid w:val="008758DD"/>
    <w:rsid w:val="00877E07"/>
    <w:rsid w:val="008808CA"/>
    <w:rsid w:val="00881392"/>
    <w:rsid w:val="00882156"/>
    <w:rsid w:val="008826DF"/>
    <w:rsid w:val="00883253"/>
    <w:rsid w:val="00885AA8"/>
    <w:rsid w:val="00887131"/>
    <w:rsid w:val="00892EF7"/>
    <w:rsid w:val="00895B33"/>
    <w:rsid w:val="00897103"/>
    <w:rsid w:val="008A5B74"/>
    <w:rsid w:val="008A625E"/>
    <w:rsid w:val="008A6806"/>
    <w:rsid w:val="008A7161"/>
    <w:rsid w:val="008B1B46"/>
    <w:rsid w:val="008B2CC7"/>
    <w:rsid w:val="008B313E"/>
    <w:rsid w:val="008B31F2"/>
    <w:rsid w:val="008B6A01"/>
    <w:rsid w:val="008B702B"/>
    <w:rsid w:val="008C28B6"/>
    <w:rsid w:val="008C35F1"/>
    <w:rsid w:val="008C39B1"/>
    <w:rsid w:val="008C435F"/>
    <w:rsid w:val="008C4C19"/>
    <w:rsid w:val="008C661C"/>
    <w:rsid w:val="008C6713"/>
    <w:rsid w:val="008D1225"/>
    <w:rsid w:val="008D2A75"/>
    <w:rsid w:val="008D4D29"/>
    <w:rsid w:val="008D6548"/>
    <w:rsid w:val="008E0BCF"/>
    <w:rsid w:val="008E26CC"/>
    <w:rsid w:val="008E291E"/>
    <w:rsid w:val="008E2DBB"/>
    <w:rsid w:val="008E4093"/>
    <w:rsid w:val="008E4F14"/>
    <w:rsid w:val="008E657C"/>
    <w:rsid w:val="008E7547"/>
    <w:rsid w:val="008F4929"/>
    <w:rsid w:val="008F5A9A"/>
    <w:rsid w:val="008F745B"/>
    <w:rsid w:val="00900B23"/>
    <w:rsid w:val="00902834"/>
    <w:rsid w:val="00904CE3"/>
    <w:rsid w:val="00906903"/>
    <w:rsid w:val="00915F80"/>
    <w:rsid w:val="00916DCC"/>
    <w:rsid w:val="009305D0"/>
    <w:rsid w:val="00930815"/>
    <w:rsid w:val="00930B62"/>
    <w:rsid w:val="00932D61"/>
    <w:rsid w:val="009422E6"/>
    <w:rsid w:val="00945520"/>
    <w:rsid w:val="009466E0"/>
    <w:rsid w:val="00946974"/>
    <w:rsid w:val="00946E70"/>
    <w:rsid w:val="009472C7"/>
    <w:rsid w:val="00950912"/>
    <w:rsid w:val="00951275"/>
    <w:rsid w:val="00951913"/>
    <w:rsid w:val="00951A49"/>
    <w:rsid w:val="00952335"/>
    <w:rsid w:val="009530D6"/>
    <w:rsid w:val="00956B95"/>
    <w:rsid w:val="00967B81"/>
    <w:rsid w:val="00971B92"/>
    <w:rsid w:val="00976E39"/>
    <w:rsid w:val="0097715D"/>
    <w:rsid w:val="009775C2"/>
    <w:rsid w:val="00977EC2"/>
    <w:rsid w:val="00981ECB"/>
    <w:rsid w:val="00981FB8"/>
    <w:rsid w:val="009828B2"/>
    <w:rsid w:val="00987DD3"/>
    <w:rsid w:val="00991159"/>
    <w:rsid w:val="0099526C"/>
    <w:rsid w:val="009A0082"/>
    <w:rsid w:val="009A1CB0"/>
    <w:rsid w:val="009A39F8"/>
    <w:rsid w:val="009A660C"/>
    <w:rsid w:val="009B22FE"/>
    <w:rsid w:val="009B2D22"/>
    <w:rsid w:val="009B3452"/>
    <w:rsid w:val="009B34B3"/>
    <w:rsid w:val="009B4D45"/>
    <w:rsid w:val="009B7049"/>
    <w:rsid w:val="009C02FD"/>
    <w:rsid w:val="009C053B"/>
    <w:rsid w:val="009C125C"/>
    <w:rsid w:val="009C167E"/>
    <w:rsid w:val="009D3D5D"/>
    <w:rsid w:val="009D5E33"/>
    <w:rsid w:val="009D63BF"/>
    <w:rsid w:val="009D6BF7"/>
    <w:rsid w:val="009D7DBF"/>
    <w:rsid w:val="009E0433"/>
    <w:rsid w:val="009E048F"/>
    <w:rsid w:val="009E3CDE"/>
    <w:rsid w:val="009E4801"/>
    <w:rsid w:val="009E4D98"/>
    <w:rsid w:val="009F334C"/>
    <w:rsid w:val="009F4F58"/>
    <w:rsid w:val="009F5297"/>
    <w:rsid w:val="00A000C2"/>
    <w:rsid w:val="00A01BBE"/>
    <w:rsid w:val="00A02CCB"/>
    <w:rsid w:val="00A03E09"/>
    <w:rsid w:val="00A03F6C"/>
    <w:rsid w:val="00A040DF"/>
    <w:rsid w:val="00A05223"/>
    <w:rsid w:val="00A057A3"/>
    <w:rsid w:val="00A05AFA"/>
    <w:rsid w:val="00A067C5"/>
    <w:rsid w:val="00A06DBE"/>
    <w:rsid w:val="00A16C5C"/>
    <w:rsid w:val="00A1739D"/>
    <w:rsid w:val="00A20319"/>
    <w:rsid w:val="00A20C30"/>
    <w:rsid w:val="00A220AA"/>
    <w:rsid w:val="00A232E5"/>
    <w:rsid w:val="00A2565A"/>
    <w:rsid w:val="00A25E26"/>
    <w:rsid w:val="00A276BA"/>
    <w:rsid w:val="00A33676"/>
    <w:rsid w:val="00A352E4"/>
    <w:rsid w:val="00A35BA7"/>
    <w:rsid w:val="00A3773D"/>
    <w:rsid w:val="00A42C2E"/>
    <w:rsid w:val="00A43C7A"/>
    <w:rsid w:val="00A4467C"/>
    <w:rsid w:val="00A45132"/>
    <w:rsid w:val="00A4526E"/>
    <w:rsid w:val="00A501F3"/>
    <w:rsid w:val="00A50293"/>
    <w:rsid w:val="00A512BC"/>
    <w:rsid w:val="00A52E57"/>
    <w:rsid w:val="00A53D01"/>
    <w:rsid w:val="00A54BBE"/>
    <w:rsid w:val="00A57149"/>
    <w:rsid w:val="00A64B7B"/>
    <w:rsid w:val="00A661D5"/>
    <w:rsid w:val="00A66DB5"/>
    <w:rsid w:val="00A70E71"/>
    <w:rsid w:val="00A74401"/>
    <w:rsid w:val="00A74E4D"/>
    <w:rsid w:val="00A76083"/>
    <w:rsid w:val="00A76885"/>
    <w:rsid w:val="00A80A0B"/>
    <w:rsid w:val="00A824BA"/>
    <w:rsid w:val="00A82613"/>
    <w:rsid w:val="00A82DDA"/>
    <w:rsid w:val="00A85969"/>
    <w:rsid w:val="00A93C9E"/>
    <w:rsid w:val="00A9558E"/>
    <w:rsid w:val="00A96795"/>
    <w:rsid w:val="00A97C12"/>
    <w:rsid w:val="00AA3D02"/>
    <w:rsid w:val="00AB3681"/>
    <w:rsid w:val="00AB72B5"/>
    <w:rsid w:val="00AC1062"/>
    <w:rsid w:val="00AC15DF"/>
    <w:rsid w:val="00AC23EA"/>
    <w:rsid w:val="00AC3B87"/>
    <w:rsid w:val="00AC4DF5"/>
    <w:rsid w:val="00AD4DA2"/>
    <w:rsid w:val="00AD517F"/>
    <w:rsid w:val="00AD5731"/>
    <w:rsid w:val="00AD73E4"/>
    <w:rsid w:val="00AE067F"/>
    <w:rsid w:val="00AE1969"/>
    <w:rsid w:val="00AE22D7"/>
    <w:rsid w:val="00AE2C74"/>
    <w:rsid w:val="00AE3F3E"/>
    <w:rsid w:val="00AF0245"/>
    <w:rsid w:val="00AF07B7"/>
    <w:rsid w:val="00AF2BA8"/>
    <w:rsid w:val="00AF5386"/>
    <w:rsid w:val="00AF7645"/>
    <w:rsid w:val="00AF7D4F"/>
    <w:rsid w:val="00B003EF"/>
    <w:rsid w:val="00B0150B"/>
    <w:rsid w:val="00B01650"/>
    <w:rsid w:val="00B04406"/>
    <w:rsid w:val="00B04506"/>
    <w:rsid w:val="00B046F5"/>
    <w:rsid w:val="00B109FA"/>
    <w:rsid w:val="00B10C67"/>
    <w:rsid w:val="00B11A3F"/>
    <w:rsid w:val="00B12731"/>
    <w:rsid w:val="00B154E3"/>
    <w:rsid w:val="00B16B72"/>
    <w:rsid w:val="00B20729"/>
    <w:rsid w:val="00B30605"/>
    <w:rsid w:val="00B36B5C"/>
    <w:rsid w:val="00B3743C"/>
    <w:rsid w:val="00B37F1C"/>
    <w:rsid w:val="00B41DB6"/>
    <w:rsid w:val="00B42984"/>
    <w:rsid w:val="00B460A7"/>
    <w:rsid w:val="00B47C69"/>
    <w:rsid w:val="00B50449"/>
    <w:rsid w:val="00B5088B"/>
    <w:rsid w:val="00B50995"/>
    <w:rsid w:val="00B510C2"/>
    <w:rsid w:val="00B540FD"/>
    <w:rsid w:val="00B56499"/>
    <w:rsid w:val="00B564D7"/>
    <w:rsid w:val="00B56FC2"/>
    <w:rsid w:val="00B57132"/>
    <w:rsid w:val="00B57A42"/>
    <w:rsid w:val="00B57D82"/>
    <w:rsid w:val="00B602D2"/>
    <w:rsid w:val="00B60F65"/>
    <w:rsid w:val="00B63FEC"/>
    <w:rsid w:val="00B67C29"/>
    <w:rsid w:val="00B70FF4"/>
    <w:rsid w:val="00B7148B"/>
    <w:rsid w:val="00B721E2"/>
    <w:rsid w:val="00B729A8"/>
    <w:rsid w:val="00B72BFD"/>
    <w:rsid w:val="00B7363F"/>
    <w:rsid w:val="00B738AF"/>
    <w:rsid w:val="00B73981"/>
    <w:rsid w:val="00B74CB7"/>
    <w:rsid w:val="00B75089"/>
    <w:rsid w:val="00B75842"/>
    <w:rsid w:val="00B76BFD"/>
    <w:rsid w:val="00B77572"/>
    <w:rsid w:val="00B818E3"/>
    <w:rsid w:val="00B81F4D"/>
    <w:rsid w:val="00B82C58"/>
    <w:rsid w:val="00B86B9A"/>
    <w:rsid w:val="00B8772B"/>
    <w:rsid w:val="00B90292"/>
    <w:rsid w:val="00B91399"/>
    <w:rsid w:val="00B914BC"/>
    <w:rsid w:val="00B916A8"/>
    <w:rsid w:val="00B938C4"/>
    <w:rsid w:val="00B93D9F"/>
    <w:rsid w:val="00B94799"/>
    <w:rsid w:val="00B94ACC"/>
    <w:rsid w:val="00B96A5D"/>
    <w:rsid w:val="00BA00D3"/>
    <w:rsid w:val="00BA20C5"/>
    <w:rsid w:val="00BA2FDD"/>
    <w:rsid w:val="00BA35BA"/>
    <w:rsid w:val="00BA3835"/>
    <w:rsid w:val="00BA39B9"/>
    <w:rsid w:val="00BA7F76"/>
    <w:rsid w:val="00BB0789"/>
    <w:rsid w:val="00BB0A42"/>
    <w:rsid w:val="00BB2DCD"/>
    <w:rsid w:val="00BB2F30"/>
    <w:rsid w:val="00BB3E68"/>
    <w:rsid w:val="00BB4681"/>
    <w:rsid w:val="00BC13D4"/>
    <w:rsid w:val="00BD77A5"/>
    <w:rsid w:val="00BD7D01"/>
    <w:rsid w:val="00BE09CB"/>
    <w:rsid w:val="00BE11C2"/>
    <w:rsid w:val="00BE1C7D"/>
    <w:rsid w:val="00BE50DB"/>
    <w:rsid w:val="00BF1383"/>
    <w:rsid w:val="00BF2E83"/>
    <w:rsid w:val="00C00621"/>
    <w:rsid w:val="00C01FAA"/>
    <w:rsid w:val="00C0202B"/>
    <w:rsid w:val="00C05954"/>
    <w:rsid w:val="00C059D1"/>
    <w:rsid w:val="00C05A7A"/>
    <w:rsid w:val="00C05D89"/>
    <w:rsid w:val="00C076DA"/>
    <w:rsid w:val="00C07B77"/>
    <w:rsid w:val="00C101CD"/>
    <w:rsid w:val="00C10A1C"/>
    <w:rsid w:val="00C11902"/>
    <w:rsid w:val="00C14E90"/>
    <w:rsid w:val="00C15CCC"/>
    <w:rsid w:val="00C16047"/>
    <w:rsid w:val="00C276F6"/>
    <w:rsid w:val="00C316E5"/>
    <w:rsid w:val="00C357D9"/>
    <w:rsid w:val="00C36C36"/>
    <w:rsid w:val="00C36EB1"/>
    <w:rsid w:val="00C412D3"/>
    <w:rsid w:val="00C42A57"/>
    <w:rsid w:val="00C42E3A"/>
    <w:rsid w:val="00C45745"/>
    <w:rsid w:val="00C458ED"/>
    <w:rsid w:val="00C50AA6"/>
    <w:rsid w:val="00C5263C"/>
    <w:rsid w:val="00C53C4A"/>
    <w:rsid w:val="00C53D97"/>
    <w:rsid w:val="00C56449"/>
    <w:rsid w:val="00C567F2"/>
    <w:rsid w:val="00C61AE4"/>
    <w:rsid w:val="00C62EEE"/>
    <w:rsid w:val="00C6392E"/>
    <w:rsid w:val="00C6433E"/>
    <w:rsid w:val="00C66FBC"/>
    <w:rsid w:val="00C702D6"/>
    <w:rsid w:val="00C72341"/>
    <w:rsid w:val="00C7434B"/>
    <w:rsid w:val="00C74B42"/>
    <w:rsid w:val="00C75CFF"/>
    <w:rsid w:val="00C816CF"/>
    <w:rsid w:val="00C82869"/>
    <w:rsid w:val="00C8474E"/>
    <w:rsid w:val="00C87609"/>
    <w:rsid w:val="00C90DF6"/>
    <w:rsid w:val="00C91169"/>
    <w:rsid w:val="00C92362"/>
    <w:rsid w:val="00C93E30"/>
    <w:rsid w:val="00C951AD"/>
    <w:rsid w:val="00CA0BD2"/>
    <w:rsid w:val="00CA4517"/>
    <w:rsid w:val="00CA4890"/>
    <w:rsid w:val="00CA4B18"/>
    <w:rsid w:val="00CA4E95"/>
    <w:rsid w:val="00CA57DB"/>
    <w:rsid w:val="00CB2F48"/>
    <w:rsid w:val="00CB2FF2"/>
    <w:rsid w:val="00CB4192"/>
    <w:rsid w:val="00CB5C2A"/>
    <w:rsid w:val="00CB5C3D"/>
    <w:rsid w:val="00CB5E7C"/>
    <w:rsid w:val="00CC03E2"/>
    <w:rsid w:val="00CC11FF"/>
    <w:rsid w:val="00CC2118"/>
    <w:rsid w:val="00CC33E1"/>
    <w:rsid w:val="00CC3A91"/>
    <w:rsid w:val="00CC751A"/>
    <w:rsid w:val="00CD1897"/>
    <w:rsid w:val="00CD5275"/>
    <w:rsid w:val="00CD7157"/>
    <w:rsid w:val="00CE18C3"/>
    <w:rsid w:val="00CE39F8"/>
    <w:rsid w:val="00CE4867"/>
    <w:rsid w:val="00CE68A2"/>
    <w:rsid w:val="00CE68CF"/>
    <w:rsid w:val="00CE7B2A"/>
    <w:rsid w:val="00CF27EB"/>
    <w:rsid w:val="00CF3673"/>
    <w:rsid w:val="00CF3D54"/>
    <w:rsid w:val="00CF48AA"/>
    <w:rsid w:val="00CF4AE0"/>
    <w:rsid w:val="00CF72B5"/>
    <w:rsid w:val="00D01411"/>
    <w:rsid w:val="00D02CEC"/>
    <w:rsid w:val="00D12F4D"/>
    <w:rsid w:val="00D133D5"/>
    <w:rsid w:val="00D16892"/>
    <w:rsid w:val="00D16FC1"/>
    <w:rsid w:val="00D2323E"/>
    <w:rsid w:val="00D236F9"/>
    <w:rsid w:val="00D2572D"/>
    <w:rsid w:val="00D25E9F"/>
    <w:rsid w:val="00D30E71"/>
    <w:rsid w:val="00D318FE"/>
    <w:rsid w:val="00D32BE4"/>
    <w:rsid w:val="00D33608"/>
    <w:rsid w:val="00D33D88"/>
    <w:rsid w:val="00D37751"/>
    <w:rsid w:val="00D416DE"/>
    <w:rsid w:val="00D41C11"/>
    <w:rsid w:val="00D454C1"/>
    <w:rsid w:val="00D456B1"/>
    <w:rsid w:val="00D51828"/>
    <w:rsid w:val="00D56234"/>
    <w:rsid w:val="00D56FBC"/>
    <w:rsid w:val="00D607F6"/>
    <w:rsid w:val="00D61AD1"/>
    <w:rsid w:val="00D61DE0"/>
    <w:rsid w:val="00D627AC"/>
    <w:rsid w:val="00D6335C"/>
    <w:rsid w:val="00D63C76"/>
    <w:rsid w:val="00D64505"/>
    <w:rsid w:val="00D71DED"/>
    <w:rsid w:val="00D73DCD"/>
    <w:rsid w:val="00D74A81"/>
    <w:rsid w:val="00D84DD7"/>
    <w:rsid w:val="00D86362"/>
    <w:rsid w:val="00D86905"/>
    <w:rsid w:val="00D87208"/>
    <w:rsid w:val="00D90C22"/>
    <w:rsid w:val="00D9455D"/>
    <w:rsid w:val="00D94FBE"/>
    <w:rsid w:val="00DA0CC1"/>
    <w:rsid w:val="00DA11E7"/>
    <w:rsid w:val="00DA12AF"/>
    <w:rsid w:val="00DA15A9"/>
    <w:rsid w:val="00DA6D0B"/>
    <w:rsid w:val="00DA7BD1"/>
    <w:rsid w:val="00DB0B03"/>
    <w:rsid w:val="00DB148F"/>
    <w:rsid w:val="00DB498E"/>
    <w:rsid w:val="00DB5ED3"/>
    <w:rsid w:val="00DB6CC8"/>
    <w:rsid w:val="00DC0590"/>
    <w:rsid w:val="00DC1856"/>
    <w:rsid w:val="00DC4538"/>
    <w:rsid w:val="00DC64E2"/>
    <w:rsid w:val="00DC7138"/>
    <w:rsid w:val="00DC73AF"/>
    <w:rsid w:val="00DD2518"/>
    <w:rsid w:val="00DE01ED"/>
    <w:rsid w:val="00DE0A2B"/>
    <w:rsid w:val="00DE106B"/>
    <w:rsid w:val="00DE165E"/>
    <w:rsid w:val="00DE19E1"/>
    <w:rsid w:val="00DE2033"/>
    <w:rsid w:val="00DE3600"/>
    <w:rsid w:val="00DE36A3"/>
    <w:rsid w:val="00DE5B34"/>
    <w:rsid w:val="00DF0D3F"/>
    <w:rsid w:val="00DF1E25"/>
    <w:rsid w:val="00E001BB"/>
    <w:rsid w:val="00E00917"/>
    <w:rsid w:val="00E0216B"/>
    <w:rsid w:val="00E05E9B"/>
    <w:rsid w:val="00E067E9"/>
    <w:rsid w:val="00E07558"/>
    <w:rsid w:val="00E0775E"/>
    <w:rsid w:val="00E1354C"/>
    <w:rsid w:val="00E14061"/>
    <w:rsid w:val="00E149D9"/>
    <w:rsid w:val="00E17E60"/>
    <w:rsid w:val="00E21A74"/>
    <w:rsid w:val="00E24555"/>
    <w:rsid w:val="00E25B3D"/>
    <w:rsid w:val="00E27687"/>
    <w:rsid w:val="00E3153D"/>
    <w:rsid w:val="00E35D18"/>
    <w:rsid w:val="00E374F3"/>
    <w:rsid w:val="00E3754C"/>
    <w:rsid w:val="00E438B9"/>
    <w:rsid w:val="00E44E8B"/>
    <w:rsid w:val="00E4635F"/>
    <w:rsid w:val="00E46D53"/>
    <w:rsid w:val="00E51058"/>
    <w:rsid w:val="00E51ECE"/>
    <w:rsid w:val="00E5274A"/>
    <w:rsid w:val="00E56481"/>
    <w:rsid w:val="00E6058A"/>
    <w:rsid w:val="00E608CC"/>
    <w:rsid w:val="00E60D15"/>
    <w:rsid w:val="00E6150A"/>
    <w:rsid w:val="00E61A10"/>
    <w:rsid w:val="00E65170"/>
    <w:rsid w:val="00E653EA"/>
    <w:rsid w:val="00E6574E"/>
    <w:rsid w:val="00E662F0"/>
    <w:rsid w:val="00E668EE"/>
    <w:rsid w:val="00E720CE"/>
    <w:rsid w:val="00E730EF"/>
    <w:rsid w:val="00E7486E"/>
    <w:rsid w:val="00E750E4"/>
    <w:rsid w:val="00E8087A"/>
    <w:rsid w:val="00E81B8C"/>
    <w:rsid w:val="00E8299E"/>
    <w:rsid w:val="00E845F5"/>
    <w:rsid w:val="00E84DFA"/>
    <w:rsid w:val="00E90203"/>
    <w:rsid w:val="00E90F78"/>
    <w:rsid w:val="00E91298"/>
    <w:rsid w:val="00E9371B"/>
    <w:rsid w:val="00E95672"/>
    <w:rsid w:val="00E96F64"/>
    <w:rsid w:val="00E97FD9"/>
    <w:rsid w:val="00EA15B9"/>
    <w:rsid w:val="00EA3C08"/>
    <w:rsid w:val="00EA4F93"/>
    <w:rsid w:val="00EA50E9"/>
    <w:rsid w:val="00EA7128"/>
    <w:rsid w:val="00EA78DA"/>
    <w:rsid w:val="00EA7A10"/>
    <w:rsid w:val="00EB1232"/>
    <w:rsid w:val="00EB1351"/>
    <w:rsid w:val="00EB1B54"/>
    <w:rsid w:val="00EB5269"/>
    <w:rsid w:val="00EB71FB"/>
    <w:rsid w:val="00EB7387"/>
    <w:rsid w:val="00EB7BB1"/>
    <w:rsid w:val="00EB7F22"/>
    <w:rsid w:val="00EC393F"/>
    <w:rsid w:val="00EC4AAD"/>
    <w:rsid w:val="00EC6448"/>
    <w:rsid w:val="00EC6BCA"/>
    <w:rsid w:val="00ED17B2"/>
    <w:rsid w:val="00ED3081"/>
    <w:rsid w:val="00ED3A69"/>
    <w:rsid w:val="00ED43EB"/>
    <w:rsid w:val="00ED4CBA"/>
    <w:rsid w:val="00ED5FD2"/>
    <w:rsid w:val="00ED67E1"/>
    <w:rsid w:val="00EE661E"/>
    <w:rsid w:val="00EE6C51"/>
    <w:rsid w:val="00EF2AE7"/>
    <w:rsid w:val="00EF3EAC"/>
    <w:rsid w:val="00EF6C26"/>
    <w:rsid w:val="00EF72C4"/>
    <w:rsid w:val="00EF7B8E"/>
    <w:rsid w:val="00F00EBC"/>
    <w:rsid w:val="00F016B8"/>
    <w:rsid w:val="00F0223C"/>
    <w:rsid w:val="00F030C7"/>
    <w:rsid w:val="00F05B0F"/>
    <w:rsid w:val="00F07D03"/>
    <w:rsid w:val="00F108C5"/>
    <w:rsid w:val="00F13E9F"/>
    <w:rsid w:val="00F14214"/>
    <w:rsid w:val="00F209AE"/>
    <w:rsid w:val="00F254A3"/>
    <w:rsid w:val="00F27D23"/>
    <w:rsid w:val="00F31E55"/>
    <w:rsid w:val="00F32128"/>
    <w:rsid w:val="00F32E5F"/>
    <w:rsid w:val="00F3469F"/>
    <w:rsid w:val="00F34F76"/>
    <w:rsid w:val="00F3567B"/>
    <w:rsid w:val="00F375B3"/>
    <w:rsid w:val="00F37660"/>
    <w:rsid w:val="00F37942"/>
    <w:rsid w:val="00F40122"/>
    <w:rsid w:val="00F42036"/>
    <w:rsid w:val="00F4222A"/>
    <w:rsid w:val="00F4230F"/>
    <w:rsid w:val="00F44D16"/>
    <w:rsid w:val="00F45104"/>
    <w:rsid w:val="00F46AE1"/>
    <w:rsid w:val="00F47FBB"/>
    <w:rsid w:val="00F50775"/>
    <w:rsid w:val="00F51393"/>
    <w:rsid w:val="00F555D4"/>
    <w:rsid w:val="00F55DC3"/>
    <w:rsid w:val="00F61170"/>
    <w:rsid w:val="00F62FA7"/>
    <w:rsid w:val="00F62FC2"/>
    <w:rsid w:val="00F67748"/>
    <w:rsid w:val="00F726DE"/>
    <w:rsid w:val="00F812C9"/>
    <w:rsid w:val="00F813E1"/>
    <w:rsid w:val="00F847C6"/>
    <w:rsid w:val="00F879AD"/>
    <w:rsid w:val="00F901EE"/>
    <w:rsid w:val="00F91203"/>
    <w:rsid w:val="00F92273"/>
    <w:rsid w:val="00F9515F"/>
    <w:rsid w:val="00F95B01"/>
    <w:rsid w:val="00F96F18"/>
    <w:rsid w:val="00F977C5"/>
    <w:rsid w:val="00FA0AD7"/>
    <w:rsid w:val="00FA0D9A"/>
    <w:rsid w:val="00FA0E09"/>
    <w:rsid w:val="00FA13BE"/>
    <w:rsid w:val="00FA2E4E"/>
    <w:rsid w:val="00FB1960"/>
    <w:rsid w:val="00FB3615"/>
    <w:rsid w:val="00FB4308"/>
    <w:rsid w:val="00FB6FB0"/>
    <w:rsid w:val="00FC01E8"/>
    <w:rsid w:val="00FC09F1"/>
    <w:rsid w:val="00FC0A85"/>
    <w:rsid w:val="00FC104D"/>
    <w:rsid w:val="00FC2FED"/>
    <w:rsid w:val="00FC35F9"/>
    <w:rsid w:val="00FD1859"/>
    <w:rsid w:val="00FD4D6E"/>
    <w:rsid w:val="00FD7499"/>
    <w:rsid w:val="00FE03D0"/>
    <w:rsid w:val="00FE1439"/>
    <w:rsid w:val="00FE2F6F"/>
    <w:rsid w:val="00FE488B"/>
    <w:rsid w:val="00FE6819"/>
    <w:rsid w:val="00FF32E4"/>
    <w:rsid w:val="00FF6007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F95C5A"/>
  <w15:chartTrackingRefBased/>
  <w15:docId w15:val="{5E0CC10E-4D72-4FC2-8666-3E431A47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E7E"/>
    <w:rPr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2F3E7E"/>
    <w:pPr>
      <w:spacing w:after="0" w:line="240" w:lineRule="auto"/>
    </w:pPr>
    <w:rPr>
      <w:sz w:val="24"/>
      <w:szCs w:val="24"/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E7E"/>
    <w:pPr>
      <w:ind w:left="720"/>
      <w:contextualSpacing/>
    </w:pPr>
  </w:style>
  <w:style w:type="table" w:styleId="TableGrid">
    <w:name w:val="Table Grid"/>
    <w:basedOn w:val="TableNormal"/>
    <w:uiPriority w:val="39"/>
    <w:rsid w:val="002F3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2F3E7E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F3E7E"/>
    <w:rPr>
      <w:rFonts w:ascii="Calibri" w:hAnsi="Calibri" w:cs="Calibri"/>
      <w:noProof/>
      <w:szCs w:val="28"/>
      <w:lang w:val="en-US" w:bidi="th-TH"/>
    </w:rPr>
  </w:style>
  <w:style w:type="paragraph" w:customStyle="1" w:styleId="EndNoteBibliography">
    <w:name w:val="EndNote Bibliography"/>
    <w:basedOn w:val="Normal"/>
    <w:link w:val="EndNoteBibliographyChar"/>
    <w:rsid w:val="002F3E7E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F3E7E"/>
    <w:rPr>
      <w:rFonts w:ascii="Calibri" w:hAnsi="Calibri" w:cs="Calibri"/>
      <w:noProof/>
      <w:szCs w:val="28"/>
      <w:lang w:val="en-US" w:bidi="th-TH"/>
    </w:rPr>
  </w:style>
  <w:style w:type="character" w:styleId="Hyperlink">
    <w:name w:val="Hyperlink"/>
    <w:basedOn w:val="DefaultParagraphFont"/>
    <w:uiPriority w:val="99"/>
    <w:unhideWhenUsed/>
    <w:rsid w:val="002F3E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E7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864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431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431"/>
    <w:rPr>
      <w:rFonts w:cs="Angsana New"/>
      <w:sz w:val="20"/>
      <w:szCs w:val="25"/>
      <w:lang w:bidi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4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431"/>
    <w:rPr>
      <w:rFonts w:cs="Angsana New"/>
      <w:b/>
      <w:bCs/>
      <w:sz w:val="20"/>
      <w:szCs w:val="25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8808CA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8808CA"/>
    <w:rPr>
      <w:rFonts w:cs="Angsana New"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8808CA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8808CA"/>
    <w:rPr>
      <w:rFonts w:cs="Angsana New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11</Pages>
  <Words>5344</Words>
  <Characters>27151</Characters>
  <Application>Microsoft Office Word</Application>
  <DocSecurity>0</DocSecurity>
  <Lines>4525</Lines>
  <Paragraphs>4642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27853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Aziean Jamin</dc:creator>
  <cp:keywords/>
  <dc:description/>
  <cp:lastModifiedBy>Aziean Binti Jamin</cp:lastModifiedBy>
  <cp:revision>279</cp:revision>
  <cp:lastPrinted>2022-07-04T08:36:00Z</cp:lastPrinted>
  <dcterms:created xsi:type="dcterms:W3CDTF">2023-07-21T08:56:00Z</dcterms:created>
  <dcterms:modified xsi:type="dcterms:W3CDTF">2024-01-22T08:17:00Z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4170dc499f0193c8051e453ed5d85f009c1279138f1bb6f5ac3d7c227f28018c</vt:lpwstr>
  </property>
</Properties>
</file>