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62A9" w14:textId="00A6FAC4" w:rsidR="00776EF7" w:rsidRDefault="00776EF7" w:rsidP="00776EF7">
      <w:pPr>
        <w:suppressLineNumbers/>
        <w:spacing w:after="0" w:line="480" w:lineRule="auto"/>
        <w:rPr>
          <w:rFonts w:ascii="Times New Roman" w:hAnsi="Times New Roman" w:cs="Times New Roman"/>
          <w:b/>
          <w:bCs/>
          <w:sz w:val="28"/>
          <w:szCs w:val="28"/>
        </w:rPr>
      </w:pPr>
      <w:r>
        <w:rPr>
          <w:rFonts w:ascii="Times New Roman" w:hAnsi="Times New Roman" w:cs="Times New Roman"/>
          <w:b/>
          <w:bCs/>
          <w:sz w:val="28"/>
          <w:szCs w:val="28"/>
        </w:rPr>
        <w:t>Low microplastic loads in European eel (</w:t>
      </w:r>
      <w:r>
        <w:rPr>
          <w:rFonts w:ascii="Times New Roman" w:hAnsi="Times New Roman" w:cs="Times New Roman"/>
          <w:b/>
          <w:bCs/>
          <w:i/>
          <w:iCs/>
          <w:sz w:val="28"/>
          <w:szCs w:val="28"/>
        </w:rPr>
        <w:t xml:space="preserve">Anguilla </w:t>
      </w:r>
      <w:proofErr w:type="spellStart"/>
      <w:r>
        <w:rPr>
          <w:rFonts w:ascii="Times New Roman" w:hAnsi="Times New Roman" w:cs="Times New Roman"/>
          <w:b/>
          <w:bCs/>
          <w:i/>
          <w:iCs/>
          <w:sz w:val="28"/>
          <w:szCs w:val="28"/>
        </w:rPr>
        <w:t>anguilla</w:t>
      </w:r>
      <w:proofErr w:type="spellEnd"/>
      <w:r>
        <w:rPr>
          <w:rFonts w:ascii="Times New Roman" w:hAnsi="Times New Roman" w:cs="Times New Roman"/>
          <w:b/>
          <w:bCs/>
          <w:sz w:val="28"/>
          <w:szCs w:val="28"/>
        </w:rPr>
        <w:t>) during their marine-freshwater transition</w:t>
      </w:r>
    </w:p>
    <w:p w14:paraId="47CD0BAD" w14:textId="77777777" w:rsidR="00E126E7" w:rsidRPr="009C08DB" w:rsidRDefault="00E126E7" w:rsidP="00E126E7">
      <w:pPr>
        <w:suppressLineNumbers/>
        <w:spacing w:after="0" w:line="480" w:lineRule="auto"/>
        <w:rPr>
          <w:rFonts w:ascii="Times New Roman" w:hAnsi="Times New Roman" w:cs="Times New Roman"/>
          <w:sz w:val="24"/>
          <w:szCs w:val="24"/>
        </w:rPr>
      </w:pPr>
      <w:r w:rsidRPr="009C08DB">
        <w:rPr>
          <w:rFonts w:ascii="Times New Roman" w:hAnsi="Times New Roman" w:cs="Times New Roman"/>
          <w:sz w:val="24"/>
          <w:szCs w:val="24"/>
        </w:rPr>
        <w:t>Ben Parker*</w:t>
      </w:r>
      <w:r w:rsidRPr="009C08DB">
        <w:rPr>
          <w:rFonts w:ascii="Times New Roman" w:hAnsi="Times New Roman" w:cs="Times New Roman"/>
          <w:sz w:val="24"/>
          <w:szCs w:val="24"/>
          <w:vertAlign w:val="superscript"/>
        </w:rPr>
        <w:t>1</w:t>
      </w:r>
      <w:r w:rsidRPr="009C08DB">
        <w:rPr>
          <w:rFonts w:ascii="Times New Roman" w:hAnsi="Times New Roman" w:cs="Times New Roman"/>
          <w:sz w:val="24"/>
          <w:szCs w:val="24"/>
        </w:rPr>
        <w:t>, Demetra Andreou</w:t>
      </w:r>
      <w:r w:rsidRPr="009C08DB">
        <w:rPr>
          <w:rFonts w:ascii="Times New Roman" w:hAnsi="Times New Roman" w:cs="Times New Roman"/>
          <w:sz w:val="24"/>
          <w:szCs w:val="24"/>
          <w:vertAlign w:val="superscript"/>
        </w:rPr>
        <w:t>1</w:t>
      </w:r>
      <w:r w:rsidRPr="009C08DB">
        <w:rPr>
          <w:rFonts w:ascii="Times New Roman" w:hAnsi="Times New Roman" w:cs="Times New Roman"/>
          <w:sz w:val="24"/>
          <w:szCs w:val="24"/>
        </w:rPr>
        <w:t>, Iain D. Green</w:t>
      </w:r>
      <w:r w:rsidRPr="009C08DB">
        <w:rPr>
          <w:rFonts w:ascii="Times New Roman" w:hAnsi="Times New Roman" w:cs="Times New Roman"/>
          <w:sz w:val="24"/>
          <w:szCs w:val="24"/>
          <w:vertAlign w:val="superscript"/>
        </w:rPr>
        <w:t>1</w:t>
      </w:r>
      <w:r w:rsidRPr="009C08DB">
        <w:rPr>
          <w:rFonts w:ascii="Times New Roman" w:hAnsi="Times New Roman" w:cs="Times New Roman"/>
          <w:sz w:val="24"/>
          <w:szCs w:val="24"/>
        </w:rPr>
        <w:t xml:space="preserve">, </w:t>
      </w:r>
      <w:proofErr w:type="spellStart"/>
      <w:r w:rsidRPr="009C08DB">
        <w:rPr>
          <w:rFonts w:ascii="Times New Roman" w:hAnsi="Times New Roman" w:cs="Times New Roman"/>
          <w:sz w:val="24"/>
          <w:szCs w:val="24"/>
        </w:rPr>
        <w:t>Katsiaryna</w:t>
      </w:r>
      <w:proofErr w:type="spellEnd"/>
      <w:r w:rsidRPr="009C08DB">
        <w:rPr>
          <w:rFonts w:ascii="Times New Roman" w:hAnsi="Times New Roman" w:cs="Times New Roman"/>
          <w:sz w:val="24"/>
          <w:szCs w:val="24"/>
        </w:rPr>
        <w:t xml:space="preserve"> Pabortsava</w:t>
      </w:r>
      <w:r w:rsidRPr="009C08DB">
        <w:rPr>
          <w:rFonts w:ascii="Times New Roman" w:hAnsi="Times New Roman" w:cs="Times New Roman"/>
          <w:sz w:val="24"/>
          <w:szCs w:val="24"/>
          <w:vertAlign w:val="superscript"/>
        </w:rPr>
        <w:t>2</w:t>
      </w:r>
      <w:r w:rsidRPr="009C08DB">
        <w:rPr>
          <w:rFonts w:ascii="Times New Roman" w:hAnsi="Times New Roman" w:cs="Times New Roman"/>
          <w:sz w:val="24"/>
          <w:szCs w:val="24"/>
        </w:rPr>
        <w:t>, Rose M. Boardman</w:t>
      </w:r>
      <w:r w:rsidRPr="009C08DB">
        <w:rPr>
          <w:rFonts w:ascii="Times New Roman" w:hAnsi="Times New Roman" w:cs="Times New Roman"/>
          <w:sz w:val="24"/>
          <w:szCs w:val="24"/>
          <w:vertAlign w:val="superscript"/>
        </w:rPr>
        <w:t>1</w:t>
      </w:r>
      <w:r w:rsidRPr="009C08DB">
        <w:rPr>
          <w:rFonts w:ascii="Times New Roman" w:hAnsi="Times New Roman" w:cs="Times New Roman"/>
          <w:sz w:val="24"/>
          <w:szCs w:val="24"/>
        </w:rPr>
        <w:t>,</w:t>
      </w:r>
      <w:r>
        <w:rPr>
          <w:rFonts w:ascii="Times New Roman" w:hAnsi="Times New Roman" w:cs="Times New Roman"/>
          <w:sz w:val="24"/>
          <w:szCs w:val="24"/>
        </w:rPr>
        <w:t xml:space="preserve"> Adrian C. Pinder</w:t>
      </w:r>
      <w:r>
        <w:rPr>
          <w:rFonts w:ascii="Times New Roman" w:hAnsi="Times New Roman" w:cs="Times New Roman"/>
          <w:sz w:val="24"/>
          <w:szCs w:val="24"/>
          <w:vertAlign w:val="superscript"/>
        </w:rPr>
        <w:t>1</w:t>
      </w:r>
      <w:r>
        <w:rPr>
          <w:rFonts w:ascii="Times New Roman" w:hAnsi="Times New Roman" w:cs="Times New Roman"/>
          <w:sz w:val="24"/>
          <w:szCs w:val="24"/>
        </w:rPr>
        <w:t>, Rosalind M. Wright</w:t>
      </w:r>
      <w:r>
        <w:rPr>
          <w:rFonts w:ascii="Times New Roman" w:hAnsi="Times New Roman" w:cs="Times New Roman"/>
          <w:sz w:val="24"/>
          <w:szCs w:val="24"/>
          <w:vertAlign w:val="superscript"/>
        </w:rPr>
        <w:t>3</w:t>
      </w:r>
      <w:r>
        <w:rPr>
          <w:rFonts w:ascii="Times New Roman" w:hAnsi="Times New Roman" w:cs="Times New Roman"/>
          <w:sz w:val="24"/>
          <w:szCs w:val="24"/>
        </w:rPr>
        <w:t>,</w:t>
      </w:r>
      <w:r w:rsidRPr="009C08DB">
        <w:rPr>
          <w:rFonts w:ascii="Times New Roman" w:hAnsi="Times New Roman" w:cs="Times New Roman"/>
          <w:sz w:val="24"/>
          <w:szCs w:val="24"/>
        </w:rPr>
        <w:t xml:space="preserve"> J. Robert Britton</w:t>
      </w:r>
      <w:r w:rsidRPr="009C08DB">
        <w:rPr>
          <w:rFonts w:ascii="Times New Roman" w:hAnsi="Times New Roman" w:cs="Times New Roman"/>
          <w:sz w:val="24"/>
          <w:szCs w:val="24"/>
          <w:vertAlign w:val="superscript"/>
        </w:rPr>
        <w:t>1</w:t>
      </w:r>
    </w:p>
    <w:p w14:paraId="2045CE15" w14:textId="77777777" w:rsidR="00E126E7" w:rsidRPr="005B7031" w:rsidRDefault="00E126E7" w:rsidP="00E126E7">
      <w:pPr>
        <w:suppressLineNumbers/>
        <w:spacing w:after="0" w:line="480" w:lineRule="auto"/>
        <w:rPr>
          <w:rFonts w:ascii="Times New Roman" w:hAnsi="Times New Roman" w:cs="Times New Roman"/>
          <w:sz w:val="24"/>
          <w:szCs w:val="24"/>
        </w:rPr>
      </w:pPr>
    </w:p>
    <w:p w14:paraId="30FFB420" w14:textId="77777777" w:rsidR="00E126E7" w:rsidRPr="009C08DB" w:rsidRDefault="00E126E7" w:rsidP="00E126E7">
      <w:pPr>
        <w:suppressLineNumbers/>
        <w:spacing w:after="0" w:line="480" w:lineRule="auto"/>
        <w:rPr>
          <w:rFonts w:ascii="Times New Roman" w:hAnsi="Times New Roman" w:cs="Times New Roman"/>
          <w:sz w:val="24"/>
          <w:szCs w:val="24"/>
        </w:rPr>
      </w:pPr>
      <w:r w:rsidRPr="009C08DB">
        <w:rPr>
          <w:rFonts w:ascii="Times New Roman" w:hAnsi="Times New Roman" w:cs="Times New Roman"/>
          <w:sz w:val="24"/>
          <w:szCs w:val="24"/>
          <w:vertAlign w:val="superscript"/>
        </w:rPr>
        <w:t>1</w:t>
      </w:r>
      <w:r w:rsidRPr="009C08DB">
        <w:rPr>
          <w:rFonts w:ascii="Times New Roman" w:hAnsi="Times New Roman" w:cs="Times New Roman"/>
          <w:sz w:val="24"/>
          <w:szCs w:val="24"/>
        </w:rPr>
        <w:t>Department of Life and Environmental Sciences, Faculty of Science and Technology, Bournemouth University, Poole, Dorset, BH12 5BB, UK.</w:t>
      </w:r>
    </w:p>
    <w:p w14:paraId="5CAE07D0" w14:textId="77777777" w:rsidR="00E126E7" w:rsidRDefault="00E126E7" w:rsidP="00E126E7">
      <w:pPr>
        <w:suppressLineNumbers/>
        <w:spacing w:after="0" w:line="480" w:lineRule="auto"/>
        <w:rPr>
          <w:rFonts w:ascii="Times New Roman" w:hAnsi="Times New Roman" w:cs="Times New Roman"/>
          <w:sz w:val="24"/>
          <w:szCs w:val="24"/>
        </w:rPr>
      </w:pPr>
      <w:r w:rsidRPr="009C08DB">
        <w:rPr>
          <w:rFonts w:ascii="Times New Roman" w:hAnsi="Times New Roman" w:cs="Times New Roman"/>
          <w:sz w:val="24"/>
          <w:szCs w:val="24"/>
          <w:vertAlign w:val="superscript"/>
        </w:rPr>
        <w:t>2</w:t>
      </w:r>
      <w:r w:rsidRPr="009C08DB">
        <w:rPr>
          <w:rFonts w:ascii="Times New Roman" w:hAnsi="Times New Roman" w:cs="Times New Roman"/>
          <w:sz w:val="24"/>
          <w:szCs w:val="24"/>
        </w:rPr>
        <w:t>National Oceanography Centre, European Way, Southampton, SO14 3ZH, UK.</w:t>
      </w:r>
    </w:p>
    <w:p w14:paraId="1B6EAEC0" w14:textId="77777777" w:rsidR="00E126E7" w:rsidRPr="0006790B" w:rsidRDefault="00E126E7" w:rsidP="00E126E7">
      <w:pPr>
        <w:suppressLineNumbers/>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Environment Agency, </w:t>
      </w:r>
      <w:proofErr w:type="spellStart"/>
      <w:r>
        <w:rPr>
          <w:rFonts w:ascii="Times New Roman" w:hAnsi="Times New Roman" w:cs="Times New Roman"/>
          <w:sz w:val="24"/>
          <w:szCs w:val="24"/>
        </w:rPr>
        <w:t>Threshelfords</w:t>
      </w:r>
      <w:proofErr w:type="spellEnd"/>
      <w:r>
        <w:rPr>
          <w:rFonts w:ascii="Times New Roman" w:hAnsi="Times New Roman" w:cs="Times New Roman"/>
          <w:sz w:val="24"/>
          <w:szCs w:val="24"/>
        </w:rPr>
        <w:t xml:space="preserve"> Business Park, </w:t>
      </w:r>
      <w:proofErr w:type="spellStart"/>
      <w:r>
        <w:rPr>
          <w:rFonts w:ascii="Times New Roman" w:hAnsi="Times New Roman" w:cs="Times New Roman"/>
          <w:sz w:val="24"/>
          <w:szCs w:val="24"/>
        </w:rPr>
        <w:t>Inworth</w:t>
      </w:r>
      <w:proofErr w:type="spellEnd"/>
      <w:r>
        <w:rPr>
          <w:rFonts w:ascii="Times New Roman" w:hAnsi="Times New Roman" w:cs="Times New Roman"/>
          <w:sz w:val="24"/>
          <w:szCs w:val="24"/>
        </w:rPr>
        <w:t xml:space="preserve"> Road, </w:t>
      </w:r>
      <w:proofErr w:type="spellStart"/>
      <w:r>
        <w:rPr>
          <w:rFonts w:ascii="Times New Roman" w:hAnsi="Times New Roman" w:cs="Times New Roman"/>
          <w:sz w:val="24"/>
          <w:szCs w:val="24"/>
        </w:rPr>
        <w:t>Feering</w:t>
      </w:r>
      <w:proofErr w:type="spellEnd"/>
      <w:r>
        <w:rPr>
          <w:rFonts w:ascii="Times New Roman" w:hAnsi="Times New Roman" w:cs="Times New Roman"/>
          <w:sz w:val="24"/>
          <w:szCs w:val="24"/>
        </w:rPr>
        <w:t>, Essex CO5 9SE, UK</w:t>
      </w:r>
    </w:p>
    <w:p w14:paraId="0032BCB8" w14:textId="77777777" w:rsidR="00E126E7" w:rsidRDefault="00E126E7" w:rsidP="00E126E7">
      <w:pPr>
        <w:suppressLineNumbers/>
        <w:spacing w:after="0" w:line="480" w:lineRule="auto"/>
        <w:rPr>
          <w:rStyle w:val="Hyperlink"/>
          <w:rFonts w:ascii="Times New Roman" w:hAnsi="Times New Roman" w:cs="Times New Roman"/>
          <w:sz w:val="24"/>
          <w:szCs w:val="24"/>
        </w:rPr>
      </w:pPr>
      <w:r w:rsidRPr="009C08DB">
        <w:rPr>
          <w:rFonts w:ascii="Times New Roman" w:hAnsi="Times New Roman" w:cs="Times New Roman"/>
          <w:sz w:val="24"/>
          <w:szCs w:val="24"/>
        </w:rPr>
        <w:t xml:space="preserve">*Corresponding author: </w:t>
      </w:r>
      <w:hyperlink r:id="rId4" w:history="1">
        <w:r w:rsidRPr="009C08DB">
          <w:rPr>
            <w:rStyle w:val="Hyperlink"/>
            <w:rFonts w:ascii="Times New Roman" w:hAnsi="Times New Roman" w:cs="Times New Roman"/>
            <w:sz w:val="24"/>
            <w:szCs w:val="24"/>
          </w:rPr>
          <w:t>bparker@bournemouth.ac.uk</w:t>
        </w:r>
      </w:hyperlink>
    </w:p>
    <w:p w14:paraId="20EEE0DA" w14:textId="77777777" w:rsidR="00E126E7" w:rsidRDefault="00E126E7" w:rsidP="00776EF7">
      <w:pPr>
        <w:suppressLineNumbers/>
        <w:spacing w:after="0" w:line="480" w:lineRule="auto"/>
        <w:rPr>
          <w:rFonts w:ascii="Times New Roman" w:hAnsi="Times New Roman" w:cs="Times New Roman"/>
          <w:b/>
          <w:bCs/>
          <w:sz w:val="28"/>
          <w:szCs w:val="28"/>
        </w:rPr>
      </w:pPr>
    </w:p>
    <w:p w14:paraId="06401F39" w14:textId="34829EFF" w:rsidR="00574BE7" w:rsidRDefault="00574BE7"/>
    <w:p w14:paraId="121A72CF" w14:textId="1DB92A1D" w:rsidR="00776EF7" w:rsidRDefault="00776EF7">
      <w:pPr>
        <w:rPr>
          <w:sz w:val="28"/>
          <w:szCs w:val="28"/>
        </w:rPr>
      </w:pPr>
      <w:r w:rsidRPr="00776EF7">
        <w:rPr>
          <w:sz w:val="28"/>
          <w:szCs w:val="28"/>
        </w:rPr>
        <w:t>READ ME file for the uploaded data</w:t>
      </w:r>
    </w:p>
    <w:p w14:paraId="639156DA" w14:textId="59BDCB80" w:rsidR="00776EF7" w:rsidRDefault="00776EF7">
      <w:pPr>
        <w:rPr>
          <w:sz w:val="28"/>
          <w:szCs w:val="28"/>
        </w:rPr>
      </w:pPr>
    </w:p>
    <w:p w14:paraId="0A8DE56B" w14:textId="77777777" w:rsidR="00E126E7" w:rsidRDefault="00E126E7">
      <w:pPr>
        <w:spacing w:line="259" w:lineRule="auto"/>
        <w:rPr>
          <w:sz w:val="24"/>
          <w:szCs w:val="24"/>
        </w:rPr>
      </w:pPr>
      <w:r>
        <w:rPr>
          <w:sz w:val="24"/>
          <w:szCs w:val="24"/>
        </w:rPr>
        <w:br w:type="page"/>
      </w:r>
    </w:p>
    <w:p w14:paraId="5932AB79" w14:textId="01E0078A" w:rsidR="00776EF7" w:rsidRPr="00776EF7" w:rsidRDefault="00776EF7" w:rsidP="00776EF7">
      <w:pPr>
        <w:suppressLineNumbers/>
        <w:spacing w:after="0" w:line="480" w:lineRule="auto"/>
        <w:rPr>
          <w:rFonts w:ascii="Times New Roman" w:hAnsi="Times New Roman" w:cs="Times New Roman"/>
          <w:b/>
          <w:bCs/>
          <w:sz w:val="28"/>
          <w:szCs w:val="28"/>
        </w:rPr>
      </w:pPr>
      <w:r>
        <w:rPr>
          <w:sz w:val="24"/>
          <w:szCs w:val="24"/>
        </w:rPr>
        <w:lastRenderedPageBreak/>
        <w:t>This file provides some important details for the dataset (“BP microplastics in eels”) which presents details on the number of microplastics recovered from juvenile eel samples within the UK. Please read the manuscript “</w:t>
      </w:r>
      <w:r w:rsidRPr="00776EF7">
        <w:rPr>
          <w:rFonts w:ascii="Times New Roman" w:hAnsi="Times New Roman" w:cs="Times New Roman"/>
          <w:sz w:val="24"/>
          <w:szCs w:val="24"/>
        </w:rPr>
        <w:t>Low microplastic loads in European eel (</w:t>
      </w:r>
      <w:r w:rsidRPr="00776EF7">
        <w:rPr>
          <w:rFonts w:ascii="Times New Roman" w:hAnsi="Times New Roman" w:cs="Times New Roman"/>
          <w:i/>
          <w:iCs/>
          <w:sz w:val="24"/>
          <w:szCs w:val="24"/>
        </w:rPr>
        <w:t xml:space="preserve">Anguilla </w:t>
      </w:r>
      <w:proofErr w:type="spellStart"/>
      <w:r w:rsidRPr="00776EF7">
        <w:rPr>
          <w:rFonts w:ascii="Times New Roman" w:hAnsi="Times New Roman" w:cs="Times New Roman"/>
          <w:i/>
          <w:iCs/>
          <w:sz w:val="24"/>
          <w:szCs w:val="24"/>
        </w:rPr>
        <w:t>anguilla</w:t>
      </w:r>
      <w:proofErr w:type="spellEnd"/>
      <w:r w:rsidRPr="00776EF7">
        <w:rPr>
          <w:rFonts w:ascii="Times New Roman" w:hAnsi="Times New Roman" w:cs="Times New Roman"/>
          <w:sz w:val="24"/>
          <w:szCs w:val="24"/>
        </w:rPr>
        <w:t>) during their marine-freshwater transition</w:t>
      </w:r>
      <w:r>
        <w:rPr>
          <w:sz w:val="24"/>
          <w:szCs w:val="24"/>
        </w:rPr>
        <w:t>” for details on sample collection and processing.</w:t>
      </w:r>
    </w:p>
    <w:p w14:paraId="1878CA76" w14:textId="77777777" w:rsidR="00776EF7" w:rsidRDefault="00776EF7">
      <w:pPr>
        <w:rPr>
          <w:sz w:val="24"/>
          <w:szCs w:val="24"/>
        </w:rPr>
      </w:pPr>
    </w:p>
    <w:tbl>
      <w:tblPr>
        <w:tblStyle w:val="TableGrid"/>
        <w:tblW w:w="0" w:type="auto"/>
        <w:tblLook w:val="04A0" w:firstRow="1" w:lastRow="0" w:firstColumn="1" w:lastColumn="0" w:noHBand="0" w:noVBand="1"/>
      </w:tblPr>
      <w:tblGrid>
        <w:gridCol w:w="4508"/>
        <w:gridCol w:w="4508"/>
      </w:tblGrid>
      <w:tr w:rsidR="00776EF7" w14:paraId="66A5988B" w14:textId="77777777" w:rsidTr="00776EF7">
        <w:tc>
          <w:tcPr>
            <w:tcW w:w="4508" w:type="dxa"/>
          </w:tcPr>
          <w:p w14:paraId="486D384F" w14:textId="4304ED76" w:rsidR="00776EF7" w:rsidRDefault="00776EF7">
            <w:pPr>
              <w:rPr>
                <w:sz w:val="24"/>
                <w:szCs w:val="24"/>
              </w:rPr>
            </w:pPr>
            <w:r>
              <w:rPr>
                <w:sz w:val="24"/>
                <w:szCs w:val="24"/>
              </w:rPr>
              <w:t>Column</w:t>
            </w:r>
          </w:p>
        </w:tc>
        <w:tc>
          <w:tcPr>
            <w:tcW w:w="4508" w:type="dxa"/>
          </w:tcPr>
          <w:p w14:paraId="21161162" w14:textId="714B629C" w:rsidR="00776EF7" w:rsidRDefault="00776EF7">
            <w:pPr>
              <w:rPr>
                <w:sz w:val="24"/>
                <w:szCs w:val="24"/>
              </w:rPr>
            </w:pPr>
            <w:r>
              <w:rPr>
                <w:sz w:val="24"/>
                <w:szCs w:val="24"/>
              </w:rPr>
              <w:t>Details</w:t>
            </w:r>
          </w:p>
        </w:tc>
      </w:tr>
      <w:tr w:rsidR="00776EF7" w14:paraId="5524130D" w14:textId="77777777" w:rsidTr="00776EF7">
        <w:tc>
          <w:tcPr>
            <w:tcW w:w="4508" w:type="dxa"/>
          </w:tcPr>
          <w:p w14:paraId="79D9F252" w14:textId="44FE10B1" w:rsidR="00776EF7" w:rsidRDefault="00776EF7">
            <w:pPr>
              <w:rPr>
                <w:sz w:val="24"/>
                <w:szCs w:val="24"/>
              </w:rPr>
            </w:pPr>
            <w:proofErr w:type="spellStart"/>
            <w:r>
              <w:rPr>
                <w:sz w:val="24"/>
                <w:szCs w:val="24"/>
              </w:rPr>
              <w:t>Mucus.sample</w:t>
            </w:r>
            <w:proofErr w:type="spellEnd"/>
          </w:p>
        </w:tc>
        <w:tc>
          <w:tcPr>
            <w:tcW w:w="4508" w:type="dxa"/>
          </w:tcPr>
          <w:p w14:paraId="39322E39" w14:textId="0FACA215" w:rsidR="00776EF7" w:rsidRDefault="00776EF7">
            <w:pPr>
              <w:rPr>
                <w:sz w:val="24"/>
                <w:szCs w:val="24"/>
              </w:rPr>
            </w:pPr>
            <w:r>
              <w:rPr>
                <w:sz w:val="24"/>
                <w:szCs w:val="24"/>
              </w:rPr>
              <w:t>Identifier for the sample</w:t>
            </w:r>
          </w:p>
        </w:tc>
      </w:tr>
      <w:tr w:rsidR="00776EF7" w14:paraId="5C33CC0E" w14:textId="77777777" w:rsidTr="00776EF7">
        <w:tc>
          <w:tcPr>
            <w:tcW w:w="4508" w:type="dxa"/>
          </w:tcPr>
          <w:p w14:paraId="63FBCB76" w14:textId="36A5D9B8" w:rsidR="00776EF7" w:rsidRDefault="00776EF7">
            <w:pPr>
              <w:rPr>
                <w:sz w:val="24"/>
                <w:szCs w:val="24"/>
              </w:rPr>
            </w:pPr>
            <w:proofErr w:type="spellStart"/>
            <w:r>
              <w:rPr>
                <w:sz w:val="24"/>
                <w:szCs w:val="24"/>
              </w:rPr>
              <w:t>Sample.date</w:t>
            </w:r>
            <w:proofErr w:type="spellEnd"/>
          </w:p>
        </w:tc>
        <w:tc>
          <w:tcPr>
            <w:tcW w:w="4508" w:type="dxa"/>
          </w:tcPr>
          <w:p w14:paraId="4DB963BB" w14:textId="24A95CD1" w:rsidR="00776EF7" w:rsidRDefault="00E126E7">
            <w:pPr>
              <w:rPr>
                <w:sz w:val="24"/>
                <w:szCs w:val="24"/>
              </w:rPr>
            </w:pPr>
            <w:r>
              <w:rPr>
                <w:sz w:val="24"/>
                <w:szCs w:val="24"/>
              </w:rPr>
              <w:t>Date of sample collection</w:t>
            </w:r>
          </w:p>
        </w:tc>
      </w:tr>
      <w:tr w:rsidR="00776EF7" w14:paraId="188C5079" w14:textId="77777777" w:rsidTr="00776EF7">
        <w:tc>
          <w:tcPr>
            <w:tcW w:w="4508" w:type="dxa"/>
          </w:tcPr>
          <w:p w14:paraId="4A282E18" w14:textId="1E6C5656" w:rsidR="00776EF7" w:rsidRDefault="00776EF7">
            <w:pPr>
              <w:rPr>
                <w:sz w:val="24"/>
                <w:szCs w:val="24"/>
              </w:rPr>
            </w:pPr>
            <w:r>
              <w:rPr>
                <w:sz w:val="24"/>
                <w:szCs w:val="24"/>
              </w:rPr>
              <w:t>River</w:t>
            </w:r>
          </w:p>
        </w:tc>
        <w:tc>
          <w:tcPr>
            <w:tcW w:w="4508" w:type="dxa"/>
          </w:tcPr>
          <w:p w14:paraId="027D35F9" w14:textId="1754C9FD" w:rsidR="00776EF7" w:rsidRDefault="00E126E7">
            <w:pPr>
              <w:rPr>
                <w:sz w:val="24"/>
                <w:szCs w:val="24"/>
              </w:rPr>
            </w:pPr>
            <w:r>
              <w:rPr>
                <w:sz w:val="24"/>
                <w:szCs w:val="24"/>
              </w:rPr>
              <w:t>The river samples were collected from</w:t>
            </w:r>
          </w:p>
        </w:tc>
      </w:tr>
      <w:tr w:rsidR="00776EF7" w14:paraId="6B1D03CA" w14:textId="77777777" w:rsidTr="00776EF7">
        <w:tc>
          <w:tcPr>
            <w:tcW w:w="4508" w:type="dxa"/>
          </w:tcPr>
          <w:p w14:paraId="59F80295" w14:textId="7D9ED3AD" w:rsidR="00776EF7" w:rsidRDefault="00776EF7">
            <w:pPr>
              <w:rPr>
                <w:sz w:val="24"/>
                <w:szCs w:val="24"/>
              </w:rPr>
            </w:pPr>
            <w:r>
              <w:rPr>
                <w:sz w:val="24"/>
                <w:szCs w:val="24"/>
              </w:rPr>
              <w:t>Length</w:t>
            </w:r>
          </w:p>
        </w:tc>
        <w:tc>
          <w:tcPr>
            <w:tcW w:w="4508" w:type="dxa"/>
          </w:tcPr>
          <w:p w14:paraId="1A87E9B2" w14:textId="067300EC" w:rsidR="00776EF7" w:rsidRDefault="00E126E7">
            <w:pPr>
              <w:rPr>
                <w:sz w:val="24"/>
                <w:szCs w:val="24"/>
              </w:rPr>
            </w:pPr>
            <w:r>
              <w:rPr>
                <w:sz w:val="24"/>
                <w:szCs w:val="24"/>
              </w:rPr>
              <w:t>The total length of the eel in mm</w:t>
            </w:r>
          </w:p>
        </w:tc>
      </w:tr>
      <w:tr w:rsidR="00776EF7" w14:paraId="4B10D1A7" w14:textId="77777777" w:rsidTr="00776EF7">
        <w:tc>
          <w:tcPr>
            <w:tcW w:w="4508" w:type="dxa"/>
          </w:tcPr>
          <w:p w14:paraId="53274A14" w14:textId="3C932C28" w:rsidR="00776EF7" w:rsidRDefault="00776EF7">
            <w:pPr>
              <w:rPr>
                <w:sz w:val="24"/>
                <w:szCs w:val="24"/>
              </w:rPr>
            </w:pPr>
            <w:proofErr w:type="spellStart"/>
            <w:r>
              <w:rPr>
                <w:sz w:val="24"/>
                <w:szCs w:val="24"/>
              </w:rPr>
              <w:t>Head.width</w:t>
            </w:r>
            <w:proofErr w:type="spellEnd"/>
          </w:p>
        </w:tc>
        <w:tc>
          <w:tcPr>
            <w:tcW w:w="4508" w:type="dxa"/>
          </w:tcPr>
          <w:p w14:paraId="2551B81C" w14:textId="452D8A51" w:rsidR="00776EF7" w:rsidRDefault="00E126E7">
            <w:pPr>
              <w:rPr>
                <w:sz w:val="24"/>
                <w:szCs w:val="24"/>
              </w:rPr>
            </w:pPr>
            <w:r>
              <w:rPr>
                <w:sz w:val="24"/>
                <w:szCs w:val="24"/>
              </w:rPr>
              <w:t>The width of the head in mm</w:t>
            </w:r>
          </w:p>
        </w:tc>
      </w:tr>
      <w:tr w:rsidR="00776EF7" w14:paraId="6A1445FB" w14:textId="77777777" w:rsidTr="00776EF7">
        <w:tc>
          <w:tcPr>
            <w:tcW w:w="4508" w:type="dxa"/>
          </w:tcPr>
          <w:p w14:paraId="5F47D872" w14:textId="7703A737" w:rsidR="00776EF7" w:rsidRDefault="00776EF7">
            <w:pPr>
              <w:rPr>
                <w:sz w:val="24"/>
                <w:szCs w:val="24"/>
              </w:rPr>
            </w:pPr>
            <w:proofErr w:type="spellStart"/>
            <w:r>
              <w:rPr>
                <w:sz w:val="24"/>
                <w:szCs w:val="24"/>
              </w:rPr>
              <w:t>Dissect.day</w:t>
            </w:r>
            <w:proofErr w:type="spellEnd"/>
          </w:p>
        </w:tc>
        <w:tc>
          <w:tcPr>
            <w:tcW w:w="4508" w:type="dxa"/>
          </w:tcPr>
          <w:p w14:paraId="62477304" w14:textId="0F9FC737" w:rsidR="00776EF7" w:rsidRDefault="00E126E7">
            <w:pPr>
              <w:rPr>
                <w:sz w:val="24"/>
                <w:szCs w:val="24"/>
              </w:rPr>
            </w:pPr>
            <w:r>
              <w:rPr>
                <w:sz w:val="24"/>
                <w:szCs w:val="24"/>
              </w:rPr>
              <w:t>The day the sample was dissected</w:t>
            </w:r>
          </w:p>
        </w:tc>
      </w:tr>
      <w:tr w:rsidR="00776EF7" w14:paraId="486ED6B2" w14:textId="77777777" w:rsidTr="00776EF7">
        <w:tc>
          <w:tcPr>
            <w:tcW w:w="4508" w:type="dxa"/>
          </w:tcPr>
          <w:p w14:paraId="26CD8CBF" w14:textId="32B6C4DF" w:rsidR="00776EF7" w:rsidRDefault="00776EF7">
            <w:pPr>
              <w:rPr>
                <w:sz w:val="24"/>
                <w:szCs w:val="24"/>
              </w:rPr>
            </w:pPr>
            <w:proofErr w:type="spellStart"/>
            <w:r>
              <w:rPr>
                <w:sz w:val="24"/>
                <w:szCs w:val="24"/>
              </w:rPr>
              <w:t>Digest.batch</w:t>
            </w:r>
            <w:proofErr w:type="spellEnd"/>
          </w:p>
        </w:tc>
        <w:tc>
          <w:tcPr>
            <w:tcW w:w="4508" w:type="dxa"/>
          </w:tcPr>
          <w:p w14:paraId="369D37B4" w14:textId="2727CC9B" w:rsidR="00776EF7" w:rsidRDefault="00E126E7">
            <w:pPr>
              <w:rPr>
                <w:sz w:val="24"/>
                <w:szCs w:val="24"/>
              </w:rPr>
            </w:pPr>
            <w:r>
              <w:rPr>
                <w:sz w:val="24"/>
                <w:szCs w:val="24"/>
              </w:rPr>
              <w:t>The batch the sample was processed within</w:t>
            </w:r>
          </w:p>
        </w:tc>
      </w:tr>
      <w:tr w:rsidR="00776EF7" w14:paraId="21FBD710" w14:textId="77777777" w:rsidTr="00776EF7">
        <w:tc>
          <w:tcPr>
            <w:tcW w:w="4508" w:type="dxa"/>
          </w:tcPr>
          <w:p w14:paraId="37BAE909" w14:textId="57D5E7D0" w:rsidR="00776EF7" w:rsidRDefault="00776EF7">
            <w:pPr>
              <w:rPr>
                <w:sz w:val="24"/>
                <w:szCs w:val="24"/>
              </w:rPr>
            </w:pPr>
            <w:r>
              <w:rPr>
                <w:sz w:val="24"/>
                <w:szCs w:val="24"/>
              </w:rPr>
              <w:t>Screen</w:t>
            </w:r>
          </w:p>
        </w:tc>
        <w:tc>
          <w:tcPr>
            <w:tcW w:w="4508" w:type="dxa"/>
          </w:tcPr>
          <w:p w14:paraId="188ADAE2" w14:textId="25FAB1D7" w:rsidR="00776EF7" w:rsidRDefault="00E126E7">
            <w:pPr>
              <w:rPr>
                <w:sz w:val="24"/>
                <w:szCs w:val="24"/>
              </w:rPr>
            </w:pPr>
            <w:r>
              <w:rPr>
                <w:sz w:val="24"/>
                <w:szCs w:val="24"/>
              </w:rPr>
              <w:t>The day the sample was screened</w:t>
            </w:r>
          </w:p>
        </w:tc>
      </w:tr>
      <w:tr w:rsidR="00776EF7" w14:paraId="2D612236" w14:textId="77777777" w:rsidTr="00776EF7">
        <w:tc>
          <w:tcPr>
            <w:tcW w:w="4508" w:type="dxa"/>
          </w:tcPr>
          <w:p w14:paraId="557634D0" w14:textId="16FA3C4D" w:rsidR="00776EF7" w:rsidRDefault="00776EF7">
            <w:pPr>
              <w:rPr>
                <w:sz w:val="24"/>
                <w:szCs w:val="24"/>
              </w:rPr>
            </w:pPr>
            <w:r>
              <w:rPr>
                <w:sz w:val="24"/>
                <w:szCs w:val="24"/>
              </w:rPr>
              <w:t>Sus.MP</w:t>
            </w:r>
          </w:p>
        </w:tc>
        <w:tc>
          <w:tcPr>
            <w:tcW w:w="4508" w:type="dxa"/>
          </w:tcPr>
          <w:p w14:paraId="32D4EBA7" w14:textId="2DF85185" w:rsidR="00776EF7" w:rsidRDefault="00E126E7">
            <w:pPr>
              <w:rPr>
                <w:sz w:val="24"/>
                <w:szCs w:val="24"/>
              </w:rPr>
            </w:pPr>
            <w:r>
              <w:rPr>
                <w:sz w:val="24"/>
                <w:szCs w:val="24"/>
              </w:rPr>
              <w:t>The number of suspected microplastics</w:t>
            </w:r>
          </w:p>
        </w:tc>
      </w:tr>
      <w:tr w:rsidR="00776EF7" w14:paraId="194889DD" w14:textId="77777777" w:rsidTr="00776EF7">
        <w:tc>
          <w:tcPr>
            <w:tcW w:w="4508" w:type="dxa"/>
          </w:tcPr>
          <w:p w14:paraId="026A4278" w14:textId="73772B51" w:rsidR="00776EF7" w:rsidRDefault="00776EF7">
            <w:pPr>
              <w:rPr>
                <w:sz w:val="24"/>
                <w:szCs w:val="24"/>
              </w:rPr>
            </w:pPr>
            <w:r>
              <w:rPr>
                <w:sz w:val="24"/>
                <w:szCs w:val="24"/>
              </w:rPr>
              <w:t>Colour</w:t>
            </w:r>
          </w:p>
        </w:tc>
        <w:tc>
          <w:tcPr>
            <w:tcW w:w="4508" w:type="dxa"/>
          </w:tcPr>
          <w:p w14:paraId="4184A8B2" w14:textId="3D5B7982" w:rsidR="00776EF7" w:rsidRDefault="00E126E7">
            <w:pPr>
              <w:rPr>
                <w:sz w:val="24"/>
                <w:szCs w:val="24"/>
              </w:rPr>
            </w:pPr>
            <w:r>
              <w:rPr>
                <w:sz w:val="24"/>
                <w:szCs w:val="24"/>
              </w:rPr>
              <w:t>The colour of the suspected microplastic</w:t>
            </w:r>
          </w:p>
        </w:tc>
      </w:tr>
      <w:tr w:rsidR="00776EF7" w14:paraId="76355BFB" w14:textId="77777777" w:rsidTr="00776EF7">
        <w:tc>
          <w:tcPr>
            <w:tcW w:w="4508" w:type="dxa"/>
          </w:tcPr>
          <w:p w14:paraId="0EDD9B8F" w14:textId="381C6885" w:rsidR="00776EF7" w:rsidRDefault="00776EF7">
            <w:pPr>
              <w:rPr>
                <w:sz w:val="24"/>
                <w:szCs w:val="24"/>
              </w:rPr>
            </w:pPr>
            <w:r>
              <w:rPr>
                <w:sz w:val="24"/>
                <w:szCs w:val="24"/>
              </w:rPr>
              <w:t>Morphology</w:t>
            </w:r>
          </w:p>
        </w:tc>
        <w:tc>
          <w:tcPr>
            <w:tcW w:w="4508" w:type="dxa"/>
          </w:tcPr>
          <w:p w14:paraId="66A5803C" w14:textId="71FE85A1" w:rsidR="00776EF7" w:rsidRDefault="00E126E7">
            <w:pPr>
              <w:rPr>
                <w:sz w:val="24"/>
                <w:szCs w:val="24"/>
              </w:rPr>
            </w:pPr>
            <w:r>
              <w:rPr>
                <w:sz w:val="24"/>
                <w:szCs w:val="24"/>
              </w:rPr>
              <w:t xml:space="preserve">The </w:t>
            </w:r>
            <w:r>
              <w:rPr>
                <w:sz w:val="24"/>
                <w:szCs w:val="24"/>
              </w:rPr>
              <w:t>morphology</w:t>
            </w:r>
            <w:r>
              <w:rPr>
                <w:sz w:val="24"/>
                <w:szCs w:val="24"/>
              </w:rPr>
              <w:t xml:space="preserve"> of the suspected microplastic</w:t>
            </w:r>
          </w:p>
        </w:tc>
      </w:tr>
      <w:tr w:rsidR="00776EF7" w14:paraId="7052759E" w14:textId="77777777" w:rsidTr="00776EF7">
        <w:tc>
          <w:tcPr>
            <w:tcW w:w="4508" w:type="dxa"/>
          </w:tcPr>
          <w:p w14:paraId="78169262" w14:textId="4FB14378" w:rsidR="00776EF7" w:rsidRDefault="00776EF7">
            <w:pPr>
              <w:rPr>
                <w:sz w:val="24"/>
                <w:szCs w:val="24"/>
              </w:rPr>
            </w:pPr>
            <w:proofErr w:type="spellStart"/>
            <w:r>
              <w:rPr>
                <w:sz w:val="24"/>
                <w:szCs w:val="24"/>
              </w:rPr>
              <w:t>Size.units</w:t>
            </w:r>
            <w:proofErr w:type="spellEnd"/>
          </w:p>
        </w:tc>
        <w:tc>
          <w:tcPr>
            <w:tcW w:w="4508" w:type="dxa"/>
          </w:tcPr>
          <w:p w14:paraId="14FAB084" w14:textId="6D191CA5" w:rsidR="00776EF7" w:rsidRDefault="00E126E7">
            <w:pPr>
              <w:rPr>
                <w:sz w:val="24"/>
                <w:szCs w:val="24"/>
              </w:rPr>
            </w:pPr>
            <w:r>
              <w:rPr>
                <w:sz w:val="24"/>
                <w:szCs w:val="24"/>
              </w:rPr>
              <w:t xml:space="preserve">The </w:t>
            </w:r>
            <w:r>
              <w:rPr>
                <w:sz w:val="24"/>
                <w:szCs w:val="24"/>
              </w:rPr>
              <w:t>size</w:t>
            </w:r>
            <w:r>
              <w:rPr>
                <w:sz w:val="24"/>
                <w:szCs w:val="24"/>
              </w:rPr>
              <w:t xml:space="preserve"> of the suspected microplastic</w:t>
            </w:r>
            <w:r>
              <w:rPr>
                <w:sz w:val="24"/>
                <w:szCs w:val="24"/>
              </w:rPr>
              <w:t xml:space="preserve"> (later converted to </w:t>
            </w:r>
            <w:r>
              <w:rPr>
                <w:rFonts w:cstheme="minorHAnsi"/>
                <w:sz w:val="24"/>
                <w:szCs w:val="24"/>
              </w:rPr>
              <w:t>µ</w:t>
            </w:r>
            <w:r>
              <w:rPr>
                <w:sz w:val="24"/>
                <w:szCs w:val="24"/>
              </w:rPr>
              <w:t>m)</w:t>
            </w:r>
          </w:p>
        </w:tc>
      </w:tr>
      <w:tr w:rsidR="00776EF7" w14:paraId="5FF1A011" w14:textId="77777777" w:rsidTr="00776EF7">
        <w:tc>
          <w:tcPr>
            <w:tcW w:w="4508" w:type="dxa"/>
          </w:tcPr>
          <w:p w14:paraId="26771B0C" w14:textId="26EBAD0C" w:rsidR="00776EF7" w:rsidRDefault="00776EF7">
            <w:pPr>
              <w:rPr>
                <w:sz w:val="24"/>
                <w:szCs w:val="24"/>
              </w:rPr>
            </w:pPr>
            <w:r>
              <w:rPr>
                <w:sz w:val="24"/>
                <w:szCs w:val="24"/>
              </w:rPr>
              <w:t>Notes</w:t>
            </w:r>
          </w:p>
        </w:tc>
        <w:tc>
          <w:tcPr>
            <w:tcW w:w="4508" w:type="dxa"/>
          </w:tcPr>
          <w:p w14:paraId="42555D85" w14:textId="6A8F04DD" w:rsidR="00776EF7" w:rsidRDefault="00E126E7">
            <w:pPr>
              <w:rPr>
                <w:sz w:val="24"/>
                <w:szCs w:val="24"/>
              </w:rPr>
            </w:pPr>
            <w:r>
              <w:rPr>
                <w:sz w:val="24"/>
                <w:szCs w:val="24"/>
              </w:rPr>
              <w:t>Any information on suspected contaminants including their features</w:t>
            </w:r>
          </w:p>
        </w:tc>
      </w:tr>
      <w:tr w:rsidR="00776EF7" w14:paraId="0396A9BC" w14:textId="77777777" w:rsidTr="00776EF7">
        <w:tc>
          <w:tcPr>
            <w:tcW w:w="4508" w:type="dxa"/>
          </w:tcPr>
          <w:p w14:paraId="53968377" w14:textId="08B12915" w:rsidR="00776EF7" w:rsidRDefault="00776EF7">
            <w:pPr>
              <w:rPr>
                <w:sz w:val="24"/>
                <w:szCs w:val="24"/>
              </w:rPr>
            </w:pPr>
            <w:r>
              <w:rPr>
                <w:sz w:val="24"/>
                <w:szCs w:val="24"/>
              </w:rPr>
              <w:t>Match.1, Match.2…Match.5</w:t>
            </w:r>
          </w:p>
        </w:tc>
        <w:tc>
          <w:tcPr>
            <w:tcW w:w="4508" w:type="dxa"/>
          </w:tcPr>
          <w:p w14:paraId="503E5D85" w14:textId="47B8F228" w:rsidR="00776EF7" w:rsidRDefault="00E126E7">
            <w:pPr>
              <w:rPr>
                <w:sz w:val="24"/>
                <w:szCs w:val="24"/>
              </w:rPr>
            </w:pPr>
            <w:r>
              <w:rPr>
                <w:sz w:val="24"/>
                <w:szCs w:val="24"/>
              </w:rPr>
              <w:t>The top 5 spectral database matches by decreasing match</w:t>
            </w:r>
          </w:p>
        </w:tc>
      </w:tr>
      <w:tr w:rsidR="00776EF7" w14:paraId="53409C72" w14:textId="77777777" w:rsidTr="00776EF7">
        <w:tc>
          <w:tcPr>
            <w:tcW w:w="4508" w:type="dxa"/>
          </w:tcPr>
          <w:p w14:paraId="77756D8D" w14:textId="47C6A82A" w:rsidR="00776EF7" w:rsidRDefault="00776EF7">
            <w:pPr>
              <w:rPr>
                <w:sz w:val="24"/>
                <w:szCs w:val="24"/>
              </w:rPr>
            </w:pPr>
            <w:r>
              <w:rPr>
                <w:sz w:val="24"/>
                <w:szCs w:val="24"/>
              </w:rPr>
              <w:t>Score</w:t>
            </w:r>
            <w:r>
              <w:rPr>
                <w:sz w:val="24"/>
                <w:szCs w:val="24"/>
              </w:rPr>
              <w:t xml:space="preserve">.1, </w:t>
            </w:r>
            <w:r>
              <w:rPr>
                <w:sz w:val="24"/>
                <w:szCs w:val="24"/>
              </w:rPr>
              <w:t>Score</w:t>
            </w:r>
            <w:r>
              <w:rPr>
                <w:sz w:val="24"/>
                <w:szCs w:val="24"/>
              </w:rPr>
              <w:t>.2…</w:t>
            </w:r>
            <w:r>
              <w:rPr>
                <w:sz w:val="24"/>
                <w:szCs w:val="24"/>
              </w:rPr>
              <w:t>Score</w:t>
            </w:r>
            <w:r>
              <w:rPr>
                <w:sz w:val="24"/>
                <w:szCs w:val="24"/>
              </w:rPr>
              <w:t>.5</w:t>
            </w:r>
          </w:p>
        </w:tc>
        <w:tc>
          <w:tcPr>
            <w:tcW w:w="4508" w:type="dxa"/>
          </w:tcPr>
          <w:p w14:paraId="6EF8A0E0" w14:textId="522B2127" w:rsidR="00776EF7" w:rsidRDefault="00E126E7">
            <w:pPr>
              <w:rPr>
                <w:sz w:val="24"/>
                <w:szCs w:val="24"/>
              </w:rPr>
            </w:pPr>
            <w:r>
              <w:rPr>
                <w:sz w:val="24"/>
                <w:szCs w:val="24"/>
              </w:rPr>
              <w:t xml:space="preserve">The </w:t>
            </w:r>
            <w:r>
              <w:rPr>
                <w:sz w:val="24"/>
                <w:szCs w:val="24"/>
              </w:rPr>
              <w:t xml:space="preserve">match score for the </w:t>
            </w:r>
            <w:r>
              <w:rPr>
                <w:sz w:val="24"/>
                <w:szCs w:val="24"/>
              </w:rPr>
              <w:t>top 5 spectral database matches by decreasing match</w:t>
            </w:r>
          </w:p>
        </w:tc>
      </w:tr>
      <w:tr w:rsidR="00E126E7" w14:paraId="1235ECE2" w14:textId="77777777" w:rsidTr="00776EF7">
        <w:tc>
          <w:tcPr>
            <w:tcW w:w="4508" w:type="dxa"/>
          </w:tcPr>
          <w:p w14:paraId="344AC0E9" w14:textId="549C08E2" w:rsidR="00E126E7" w:rsidRDefault="00E126E7">
            <w:pPr>
              <w:rPr>
                <w:sz w:val="24"/>
                <w:szCs w:val="24"/>
              </w:rPr>
            </w:pPr>
            <w:r>
              <w:rPr>
                <w:sz w:val="24"/>
                <w:szCs w:val="24"/>
              </w:rPr>
              <w:t>Match</w:t>
            </w:r>
          </w:p>
        </w:tc>
        <w:tc>
          <w:tcPr>
            <w:tcW w:w="4508" w:type="dxa"/>
          </w:tcPr>
          <w:p w14:paraId="32D78C81" w14:textId="1193B849" w:rsidR="00E126E7" w:rsidRDefault="00E126E7">
            <w:pPr>
              <w:rPr>
                <w:sz w:val="24"/>
                <w:szCs w:val="24"/>
              </w:rPr>
            </w:pPr>
            <w:r>
              <w:rPr>
                <w:sz w:val="24"/>
                <w:szCs w:val="24"/>
              </w:rPr>
              <w:t xml:space="preserve">Whether the top match was a hit (score </w:t>
            </w:r>
            <w:r>
              <w:rPr>
                <w:rFonts w:cstheme="minorHAnsi"/>
                <w:sz w:val="24"/>
                <w:szCs w:val="24"/>
              </w:rPr>
              <w:t>≥</w:t>
            </w:r>
            <w:r>
              <w:rPr>
                <w:sz w:val="24"/>
                <w:szCs w:val="24"/>
              </w:rPr>
              <w:t xml:space="preserve"> 0.7)</w:t>
            </w:r>
          </w:p>
        </w:tc>
      </w:tr>
      <w:tr w:rsidR="00776EF7" w14:paraId="1A5E6434" w14:textId="77777777" w:rsidTr="00776EF7">
        <w:tc>
          <w:tcPr>
            <w:tcW w:w="4508" w:type="dxa"/>
          </w:tcPr>
          <w:p w14:paraId="70BEB0FB" w14:textId="395D9BC2" w:rsidR="00776EF7" w:rsidRDefault="00776EF7">
            <w:pPr>
              <w:rPr>
                <w:sz w:val="24"/>
                <w:szCs w:val="24"/>
              </w:rPr>
            </w:pPr>
            <w:proofErr w:type="spellStart"/>
            <w:r>
              <w:rPr>
                <w:sz w:val="24"/>
                <w:szCs w:val="24"/>
              </w:rPr>
              <w:t>Best.hit</w:t>
            </w:r>
            <w:proofErr w:type="spellEnd"/>
          </w:p>
        </w:tc>
        <w:tc>
          <w:tcPr>
            <w:tcW w:w="4508" w:type="dxa"/>
          </w:tcPr>
          <w:p w14:paraId="5E9878C7" w14:textId="78307E6F" w:rsidR="00776EF7" w:rsidRDefault="00E126E7">
            <w:pPr>
              <w:rPr>
                <w:sz w:val="24"/>
                <w:szCs w:val="24"/>
              </w:rPr>
            </w:pPr>
            <w:r>
              <w:rPr>
                <w:sz w:val="24"/>
                <w:szCs w:val="24"/>
              </w:rPr>
              <w:t>The best hit identified (those with all match scores &lt; 0.7 had no hits)</w:t>
            </w:r>
          </w:p>
        </w:tc>
      </w:tr>
      <w:tr w:rsidR="00776EF7" w14:paraId="42DB370C" w14:textId="77777777" w:rsidTr="00776EF7">
        <w:tc>
          <w:tcPr>
            <w:tcW w:w="4508" w:type="dxa"/>
          </w:tcPr>
          <w:p w14:paraId="3236E6AC" w14:textId="6F4BADDD" w:rsidR="00776EF7" w:rsidRDefault="00776EF7">
            <w:pPr>
              <w:rPr>
                <w:sz w:val="24"/>
                <w:szCs w:val="24"/>
              </w:rPr>
            </w:pPr>
            <w:r>
              <w:rPr>
                <w:sz w:val="24"/>
                <w:szCs w:val="24"/>
              </w:rPr>
              <w:t>Polymer</w:t>
            </w:r>
          </w:p>
        </w:tc>
        <w:tc>
          <w:tcPr>
            <w:tcW w:w="4508" w:type="dxa"/>
          </w:tcPr>
          <w:p w14:paraId="7F3C2EC5" w14:textId="7C820529" w:rsidR="00776EF7" w:rsidRDefault="00E126E7">
            <w:pPr>
              <w:rPr>
                <w:sz w:val="24"/>
                <w:szCs w:val="24"/>
              </w:rPr>
            </w:pPr>
            <w:r>
              <w:rPr>
                <w:sz w:val="24"/>
                <w:szCs w:val="24"/>
              </w:rPr>
              <w:t>The category the best hit was assigned to</w:t>
            </w:r>
          </w:p>
        </w:tc>
      </w:tr>
      <w:tr w:rsidR="00776EF7" w14:paraId="1ABE91D3" w14:textId="77777777" w:rsidTr="00776EF7">
        <w:tc>
          <w:tcPr>
            <w:tcW w:w="4508" w:type="dxa"/>
          </w:tcPr>
          <w:p w14:paraId="6EDBAE62" w14:textId="6A80CA6A" w:rsidR="00776EF7" w:rsidRDefault="00776EF7">
            <w:pPr>
              <w:rPr>
                <w:sz w:val="24"/>
                <w:szCs w:val="24"/>
              </w:rPr>
            </w:pPr>
            <w:r>
              <w:rPr>
                <w:sz w:val="24"/>
                <w:szCs w:val="24"/>
              </w:rPr>
              <w:t>Confirmed.MP</w:t>
            </w:r>
          </w:p>
        </w:tc>
        <w:tc>
          <w:tcPr>
            <w:tcW w:w="4508" w:type="dxa"/>
          </w:tcPr>
          <w:p w14:paraId="7CBDDC6F" w14:textId="399AD8F7" w:rsidR="00776EF7" w:rsidRDefault="00E126E7">
            <w:pPr>
              <w:rPr>
                <w:sz w:val="24"/>
                <w:szCs w:val="24"/>
              </w:rPr>
            </w:pPr>
            <w:r>
              <w:rPr>
                <w:sz w:val="24"/>
                <w:szCs w:val="24"/>
              </w:rPr>
              <w:t>The number of confirmed microplastics</w:t>
            </w:r>
          </w:p>
        </w:tc>
      </w:tr>
    </w:tbl>
    <w:p w14:paraId="6134D353" w14:textId="357E7E77" w:rsidR="00776EF7" w:rsidRDefault="00776EF7">
      <w:pPr>
        <w:rPr>
          <w:sz w:val="24"/>
          <w:szCs w:val="24"/>
        </w:rPr>
      </w:pPr>
    </w:p>
    <w:p w14:paraId="50C667BC" w14:textId="3014E75B" w:rsidR="00E126E7" w:rsidRPr="00776EF7" w:rsidRDefault="00E126E7">
      <w:pPr>
        <w:rPr>
          <w:sz w:val="24"/>
          <w:szCs w:val="24"/>
        </w:rPr>
      </w:pPr>
      <w:r>
        <w:rPr>
          <w:sz w:val="24"/>
          <w:szCs w:val="24"/>
        </w:rPr>
        <w:t xml:space="preserve">Data for the sample blanks are also included as part of the dataset. These can be identified as rows where the </w:t>
      </w:r>
      <w:proofErr w:type="spellStart"/>
      <w:r>
        <w:rPr>
          <w:sz w:val="24"/>
          <w:szCs w:val="24"/>
        </w:rPr>
        <w:t>Mucus.sample</w:t>
      </w:r>
      <w:proofErr w:type="spellEnd"/>
      <w:r>
        <w:rPr>
          <w:sz w:val="24"/>
          <w:szCs w:val="24"/>
        </w:rPr>
        <w:t xml:space="preserve"> is “BLANK” and the </w:t>
      </w:r>
      <w:proofErr w:type="spellStart"/>
      <w:r>
        <w:rPr>
          <w:sz w:val="24"/>
          <w:szCs w:val="24"/>
        </w:rPr>
        <w:t>Sample.date</w:t>
      </w:r>
      <w:proofErr w:type="spellEnd"/>
      <w:r>
        <w:rPr>
          <w:sz w:val="24"/>
          <w:szCs w:val="24"/>
        </w:rPr>
        <w:t xml:space="preserve"> is “NA”.</w:t>
      </w:r>
    </w:p>
    <w:sectPr w:rsidR="00E126E7" w:rsidRPr="00776E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F7"/>
    <w:rsid w:val="00574BE7"/>
    <w:rsid w:val="00776EF7"/>
    <w:rsid w:val="00E12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7441"/>
  <w15:chartTrackingRefBased/>
  <w15:docId w15:val="{93603313-B01D-4A8C-93E8-1A9BA2EA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F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6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3052">
      <w:bodyDiv w:val="1"/>
      <w:marLeft w:val="0"/>
      <w:marRight w:val="0"/>
      <w:marTop w:val="0"/>
      <w:marBottom w:val="0"/>
      <w:divBdr>
        <w:top w:val="none" w:sz="0" w:space="0" w:color="auto"/>
        <w:left w:val="none" w:sz="0" w:space="0" w:color="auto"/>
        <w:bottom w:val="none" w:sz="0" w:space="0" w:color="auto"/>
        <w:right w:val="none" w:sz="0" w:space="0" w:color="auto"/>
      </w:divBdr>
    </w:div>
    <w:div w:id="8829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Parker</dc:creator>
  <cp:keywords/>
  <dc:description/>
  <cp:lastModifiedBy>Ben Parker</cp:lastModifiedBy>
  <cp:revision>1</cp:revision>
  <dcterms:created xsi:type="dcterms:W3CDTF">2023-02-14T09:58:00Z</dcterms:created>
  <dcterms:modified xsi:type="dcterms:W3CDTF">2023-02-14T10:18:00Z</dcterms:modified>
</cp:coreProperties>
</file>