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CodebookTitle"/>
      </w:pPr>
      <w:r>
        <w:t>Curator Interviews</w:t>
      </w:r>
    </w:p>
    <w:p>
      <w:pPr>
        <w:pStyle w:val="FolderName"/>
      </w:pPr>
      <w:r>
        <w:t>Nodes</w:t>
      </w:r>
    </w:p>
    <w:p>
      <w:pPr>
        <w:pStyle w:val="FolderDescription"/>
      </w:pPr>
      <w:r>
        <w:t/>
      </w:r>
    </w:p>
    <w:tbl>
      <w:tblPr>
        <w:tblStyle w:val="NodesTable"/>
        <w:tblW w:w="5000" w:type="pct"/>
        <w:tblLook w:firstRow="true" w:lastRow="false" w:firstColumn="false" w:lastColumn="false" w:noHBand="false" w:noVBand="true"/>
      </w:tblPr>
      <w:tblGrid>
        <w:gridCol w:w="4186"/>
        <w:gridCol w:w="9767"/>
      </w:tblGrid>
      <w:tr>
        <w:trPr>
          <w:tblHeader/>
        </w:trPr>
        <w:tc>
          <w:tcPr>
            <w:tcW w:w="1500" w:type="pct"/>
            <w:shd w:val="clear" w:color="auto" w:fill="4472C4"/>
          </w:tcPr>
          <w:p>
            <w:pPr>
              <w:pStyle w:val="NodesTableHeader"/>
            </w:pPr>
            <w:r>
              <w:t>Name</w:t>
            </w:r>
          </w:p>
        </w:tc>
        <w:tc>
          <w:tcPr>
            <w:tcW w:w="3500" w:type="pct"/>
            <w:shd w:val="clear" w:color="auto" w:fill="4472C4"/>
          </w:tcPr>
          <w:p>
            <w:pPr>
              <w:pStyle w:val="NodesTableHeader"/>
            </w:pPr>
            <w:r>
              <w:t>Description</w:t>
            </w:r>
          </w:p>
        </w:tc>
      </w:tr>
      <w:tr>
        <w:tc>
          <w:tcPr>
            <w:tcW w:w="1500" w:type="pct"/>
          </w:tcPr>
          <w:p>
            <w:pPr>
              <w:ind w:left="0"/>
            </w:pPr>
            <w:r>
              <w:t>Curator Experiences - Grounded Theory</w:t>
            </w:r>
          </w:p>
        </w:tc>
        <w:tc>
          <w:tcPr>
            <w:tcW w:w="3500" w:type="pct"/>
          </w:tcPr>
          <w:p>
            <w:r>
              <w:t/>
            </w:r>
          </w:p>
        </w:tc>
      </w:tr>
      <w:tr>
        <w:tc>
          <w:tcPr>
            <w:tcW w:w="1500" w:type="pct"/>
          </w:tcPr>
          <w:p>
            <w:pPr>
              <w:ind w:left="450"/>
            </w:pPr>
            <w:r>
              <w:t>Barrier or Challenge</w:t>
            </w:r>
          </w:p>
        </w:tc>
        <w:tc>
          <w:tcPr>
            <w:tcW w:w="3500" w:type="pct"/>
          </w:tcPr>
          <w:p>
            <w:r>
              <w:t/>
            </w:r>
          </w:p>
        </w:tc>
      </w:tr>
      <w:tr>
        <w:tc>
          <w:tcPr>
            <w:tcW w:w="1500" w:type="pct"/>
          </w:tcPr>
          <w:p>
            <w:pPr>
              <w:ind w:left="450"/>
            </w:pPr>
            <w:r>
              <w:t>Connection to Comics</w:t>
            </w:r>
          </w:p>
        </w:tc>
        <w:tc>
          <w:tcPr>
            <w:tcW w:w="3500" w:type="pct"/>
          </w:tcPr>
          <w:p>
            <w:r>
              <w:t/>
            </w:r>
          </w:p>
        </w:tc>
      </w:tr>
      <w:tr>
        <w:tc>
          <w:tcPr>
            <w:tcW w:w="1500" w:type="pct"/>
          </w:tcPr>
          <w:p>
            <w:pPr>
              <w:ind w:left="450"/>
            </w:pPr>
            <w:r>
              <w:t>Feedback or Observations</w:t>
            </w:r>
          </w:p>
        </w:tc>
        <w:tc>
          <w:tcPr>
            <w:tcW w:w="3500" w:type="pct"/>
          </w:tcPr>
          <w:p>
            <w:r>
              <w:t/>
            </w:r>
          </w:p>
        </w:tc>
      </w:tr>
      <w:tr>
        <w:tc>
          <w:tcPr>
            <w:tcW w:w="1500" w:type="pct"/>
          </w:tcPr>
          <w:p>
            <w:pPr>
              <w:ind w:left="0"/>
            </w:pPr>
            <w:r>
              <w:t>Curator Values and Intentions - Grounded Theory</w:t>
            </w:r>
          </w:p>
        </w:tc>
        <w:tc>
          <w:tcPr>
            <w:tcW w:w="3500" w:type="pct"/>
          </w:tcPr>
          <w:p>
            <w:r>
              <w:t/>
            </w:r>
          </w:p>
        </w:tc>
      </w:tr>
      <w:tr>
        <w:tc>
          <w:tcPr>
            <w:tcW w:w="1500" w:type="pct"/>
          </w:tcPr>
          <w:p>
            <w:pPr>
              <w:ind w:left="450"/>
            </w:pPr>
            <w:r>
              <w:t>Accessible</w:t>
            </w:r>
          </w:p>
        </w:tc>
        <w:tc>
          <w:tcPr>
            <w:tcW w:w="3500" w:type="pct"/>
          </w:tcPr>
          <w:p>
            <w:r>
              <w:t/>
            </w:r>
          </w:p>
        </w:tc>
      </w:tr>
      <w:tr>
        <w:tc>
          <w:tcPr>
            <w:tcW w:w="1500" w:type="pct"/>
          </w:tcPr>
          <w:p>
            <w:pPr>
              <w:ind w:left="450"/>
            </w:pPr>
            <w:r>
              <w:t>Approachable</w:t>
            </w:r>
          </w:p>
        </w:tc>
        <w:tc>
          <w:tcPr>
            <w:tcW w:w="3500" w:type="pct"/>
          </w:tcPr>
          <w:p>
            <w:r>
              <w:t/>
            </w:r>
          </w:p>
        </w:tc>
      </w:tr>
      <w:tr>
        <w:tc>
          <w:tcPr>
            <w:tcW w:w="1500" w:type="pct"/>
          </w:tcPr>
          <w:p>
            <w:pPr>
              <w:ind w:left="450"/>
            </w:pPr>
            <w:r>
              <w:t>Attract Stumbling In or Non-Intended Visitors</w:t>
            </w:r>
          </w:p>
        </w:tc>
        <w:tc>
          <w:tcPr>
            <w:tcW w:w="3500" w:type="pct"/>
          </w:tcPr>
          <w:p>
            <w:r>
              <w:t/>
            </w:r>
          </w:p>
        </w:tc>
      </w:tr>
      <w:tr>
        <w:tc>
          <w:tcPr>
            <w:tcW w:w="1500" w:type="pct"/>
          </w:tcPr>
          <w:p>
            <w:pPr>
              <w:ind w:left="450"/>
            </w:pPr>
            <w:r>
              <w:t>comics can be serious</w:t>
            </w:r>
          </w:p>
        </w:tc>
        <w:tc>
          <w:tcPr>
            <w:tcW w:w="3500" w:type="pct"/>
          </w:tcPr>
          <w:p>
            <w:r>
              <w:t/>
            </w:r>
          </w:p>
        </w:tc>
      </w:tr>
      <w:tr>
        <w:tc>
          <w:tcPr>
            <w:tcW w:w="1500" w:type="pct"/>
          </w:tcPr>
          <w:p>
            <w:pPr>
              <w:ind w:left="450"/>
            </w:pPr>
            <w:r>
              <w:t>Contact or Touch with Medium (Comics reading in space or interaction)</w:t>
            </w:r>
          </w:p>
        </w:tc>
        <w:tc>
          <w:tcPr>
            <w:tcW w:w="3500" w:type="pct"/>
          </w:tcPr>
          <w:p>
            <w:r>
              <w:t>this is beyond increased readership or creative corners but a value in touching and coming into contact with the works for impact and added value.</w:t>
            </w:r>
          </w:p>
        </w:tc>
      </w:tr>
      <w:tr>
        <w:tc>
          <w:tcPr>
            <w:tcW w:w="1500" w:type="pct"/>
          </w:tcPr>
          <w:p>
            <w:pPr>
              <w:ind w:left="450"/>
            </w:pPr>
            <w:r>
              <w:t>Curating space = experience of viewing (like comic for some)</w:t>
            </w:r>
          </w:p>
        </w:tc>
        <w:tc>
          <w:tcPr>
            <w:tcW w:w="3500" w:type="pct"/>
          </w:tcPr>
          <w:p>
            <w:r>
              <w:t/>
            </w:r>
          </w:p>
        </w:tc>
      </w:tr>
      <w:tr>
        <w:tc>
          <w:tcPr>
            <w:tcW w:w="1500" w:type="pct"/>
          </w:tcPr>
          <w:p>
            <w:pPr>
              <w:ind w:left="450"/>
            </w:pPr>
            <w:r>
              <w:t>Curation Affecting Engagement (Professionalism or Empathetic Ability)</w:t>
            </w:r>
          </w:p>
        </w:tc>
        <w:tc>
          <w:tcPr>
            <w:tcW w:w="3500" w:type="pct"/>
          </w:tcPr>
          <w:p>
            <w:r>
              <w:t/>
            </w:r>
          </w:p>
        </w:tc>
      </w:tr>
      <w:tr>
        <w:tc>
          <w:tcPr>
            <w:tcW w:w="1500" w:type="pct"/>
          </w:tcPr>
          <w:p>
            <w:pPr>
              <w:ind w:left="450"/>
            </w:pPr>
            <w:r>
              <w:t>Direct Value of Graphic Medicine</w:t>
            </w:r>
          </w:p>
        </w:tc>
        <w:tc>
          <w:tcPr>
            <w:tcW w:w="3500" w:type="pct"/>
          </w:tcPr>
          <w:p>
            <w:r>
              <w:t/>
            </w:r>
          </w:p>
        </w:tc>
      </w:tr>
      <w:tr>
        <w:tc>
          <w:tcPr>
            <w:tcW w:w="1500" w:type="pct"/>
          </w:tcPr>
          <w:p>
            <w:pPr>
              <w:ind w:left="450"/>
            </w:pPr>
            <w:r>
              <w:t>Educative Leisure (including comments on communication of facts)</w:t>
            </w:r>
          </w:p>
        </w:tc>
        <w:tc>
          <w:tcPr>
            <w:tcW w:w="3500" w:type="pct"/>
          </w:tcPr>
          <w:p>
            <w:r>
              <w:t/>
            </w:r>
          </w:p>
        </w:tc>
      </w:tr>
      <w:tr>
        <w:tc>
          <w:tcPr>
            <w:tcW w:w="1500" w:type="pct"/>
          </w:tcPr>
          <w:p>
            <w:pPr>
              <w:ind w:left="450"/>
            </w:pPr>
            <w:r>
              <w:t>Emotive Engagement</w:t>
            </w:r>
          </w:p>
        </w:tc>
        <w:tc>
          <w:tcPr>
            <w:tcW w:w="3500" w:type="pct"/>
          </w:tcPr>
          <w:p>
            <w:r>
              <w:t/>
            </w:r>
          </w:p>
        </w:tc>
      </w:tr>
      <w:tr>
        <w:tc>
          <w:tcPr>
            <w:tcW w:w="1500" w:type="pct"/>
          </w:tcPr>
          <w:p>
            <w:pPr>
              <w:ind w:left="450"/>
            </w:pPr>
            <w:r>
              <w:t>Empower or Give Voice</w:t>
            </w:r>
          </w:p>
        </w:tc>
        <w:tc>
          <w:tcPr>
            <w:tcW w:w="3500" w:type="pct"/>
          </w:tcPr>
          <w:p>
            <w:r>
              <w:t/>
            </w:r>
          </w:p>
        </w:tc>
      </w:tr>
      <w:tr>
        <w:tc>
          <w:tcPr>
            <w:tcW w:w="1500" w:type="pct"/>
          </w:tcPr>
          <w:p>
            <w:pPr>
              <w:ind w:left="450"/>
            </w:pPr>
            <w:r>
              <w:t>Increase Readership</w:t>
            </w:r>
          </w:p>
        </w:tc>
        <w:tc>
          <w:tcPr>
            <w:tcW w:w="3500" w:type="pct"/>
          </w:tcPr>
          <w:p>
            <w:r>
              <w:t/>
            </w:r>
          </w:p>
        </w:tc>
      </w:tr>
      <w:tr>
        <w:tc>
          <w:tcPr>
            <w:tcW w:w="1500" w:type="pct"/>
          </w:tcPr>
          <w:p>
            <w:pPr>
              <w:ind w:left="450"/>
            </w:pPr>
            <w:r>
              <w:t>Local Identity or Community</w:t>
            </w:r>
          </w:p>
        </w:tc>
        <w:tc>
          <w:tcPr>
            <w:tcW w:w="3500" w:type="pct"/>
          </w:tcPr>
          <w:p>
            <w:r>
              <w:t/>
            </w:r>
          </w:p>
        </w:tc>
      </w:tr>
      <w:tr>
        <w:tc>
          <w:tcPr>
            <w:tcW w:w="1500" w:type="pct"/>
          </w:tcPr>
          <w:p>
            <w:pPr>
              <w:ind w:left="450"/>
            </w:pPr>
            <w:r>
              <w:t>Non-Location Based Support</w:t>
            </w:r>
          </w:p>
        </w:tc>
        <w:tc>
          <w:tcPr>
            <w:tcW w:w="3500" w:type="pct"/>
          </w:tcPr>
          <w:p>
            <w:r>
              <w:t/>
            </w:r>
          </w:p>
        </w:tc>
      </w:tr>
      <w:tr>
        <w:tc>
          <w:tcPr>
            <w:tcW w:w="1500" w:type="pct"/>
          </w:tcPr>
          <w:p>
            <w:pPr>
              <w:ind w:left="450"/>
            </w:pPr>
            <w:r>
              <w:t>Readers to Creators - Creative Opportunity</w:t>
            </w:r>
          </w:p>
        </w:tc>
        <w:tc>
          <w:tcPr>
            <w:tcW w:w="3500" w:type="pct"/>
          </w:tcPr>
          <w:p>
            <w:r>
              <w:t/>
            </w:r>
          </w:p>
        </w:tc>
      </w:tr>
      <w:tr>
        <w:tc>
          <w:tcPr>
            <w:tcW w:w="1500" w:type="pct"/>
          </w:tcPr>
          <w:p>
            <w:pPr>
              <w:ind w:left="450"/>
            </w:pPr>
            <w:r>
              <w:t>Relatable</w:t>
            </w:r>
          </w:p>
        </w:tc>
        <w:tc>
          <w:tcPr>
            <w:tcW w:w="3500" w:type="pct"/>
          </w:tcPr>
          <w:p>
            <w:r>
              <w:t/>
            </w:r>
          </w:p>
        </w:tc>
      </w:tr>
      <w:tr>
        <w:tc>
          <w:tcPr>
            <w:tcW w:w="1500" w:type="pct"/>
          </w:tcPr>
          <w:p>
            <w:pPr>
              <w:ind w:left="450"/>
            </w:pPr>
            <w:r>
              <w:t>Show Process</w:t>
            </w:r>
          </w:p>
        </w:tc>
        <w:tc>
          <w:tcPr>
            <w:tcW w:w="3500" w:type="pct"/>
          </w:tcPr>
          <w:p>
            <w:r>
              <w:t/>
            </w:r>
          </w:p>
        </w:tc>
      </w:tr>
      <w:tr>
        <w:tc>
          <w:tcPr>
            <w:tcW w:w="1500" w:type="pct"/>
          </w:tcPr>
          <w:p>
            <w:pPr>
              <w:ind w:left="450"/>
            </w:pPr>
            <w:r>
              <w:t>Start Conversation (Aim)</w:t>
            </w:r>
          </w:p>
        </w:tc>
        <w:tc>
          <w:tcPr>
            <w:tcW w:w="3500" w:type="pct"/>
          </w:tcPr>
          <w:p>
            <w:r>
              <w:t/>
            </w:r>
          </w:p>
        </w:tc>
      </w:tr>
      <w:tr>
        <w:tc>
          <w:tcPr>
            <w:tcW w:w="1500" w:type="pct"/>
          </w:tcPr>
          <w:p>
            <w:pPr>
              <w:ind w:left="450"/>
            </w:pPr>
            <w:r>
              <w:t>Strengths of Comics Medium</w:t>
            </w:r>
          </w:p>
        </w:tc>
        <w:tc>
          <w:tcPr>
            <w:tcW w:w="3500" w:type="pct"/>
          </w:tcPr>
          <w:p>
            <w:r>
              <w:t/>
            </w:r>
          </w:p>
        </w:tc>
      </w:tr>
      <w:tr>
        <w:tc>
          <w:tcPr>
            <w:tcW w:w="1500" w:type="pct"/>
          </w:tcPr>
          <w:p>
            <w:pPr>
              <w:ind w:left="0"/>
            </w:pPr>
            <w:r>
              <w:t>Exhibition Characteristics</w:t>
            </w:r>
          </w:p>
        </w:tc>
        <w:tc>
          <w:tcPr>
            <w:tcW w:w="3500" w:type="pct"/>
          </w:tcPr>
          <w:p>
            <w:r>
              <w:t/>
            </w:r>
          </w:p>
        </w:tc>
      </w:tr>
      <w:tr>
        <w:tc>
          <w:tcPr>
            <w:tcW w:w="1500" w:type="pct"/>
          </w:tcPr>
          <w:p>
            <w:pPr>
              <w:ind w:left="450"/>
            </w:pPr>
            <w:r>
              <w:t>Alongside other objects</w:t>
            </w:r>
          </w:p>
        </w:tc>
        <w:tc>
          <w:tcPr>
            <w:tcW w:w="3500" w:type="pct"/>
          </w:tcPr>
          <w:p>
            <w:r>
              <w:t>Not in a mixed media exhibition but with objects like paint brushes, books, sculptures, or an exhibition mixed with a permanent one.</w:t>
            </w:r>
          </w:p>
        </w:tc>
      </w:tr>
      <w:tr>
        <w:tc>
          <w:tcPr>
            <w:tcW w:w="1500" w:type="pct"/>
          </w:tcPr>
          <w:p>
            <w:pPr>
              <w:ind w:left="450"/>
            </w:pPr>
            <w:r>
              <w:t>Call for Contributors</w:t>
            </w:r>
          </w:p>
        </w:tc>
        <w:tc>
          <w:tcPr>
            <w:tcW w:w="3500" w:type="pct"/>
          </w:tcPr>
          <w:p>
            <w:r>
              <w:t/>
            </w:r>
          </w:p>
        </w:tc>
      </w:tr>
      <w:tr>
        <w:tc>
          <w:tcPr>
            <w:tcW w:w="1500" w:type="pct"/>
          </w:tcPr>
          <w:p>
            <w:pPr>
              <w:ind w:left="450"/>
            </w:pPr>
            <w:r>
              <w:t>Creative Corners or Workshops</w:t>
            </w:r>
          </w:p>
        </w:tc>
        <w:tc>
          <w:tcPr>
            <w:tcW w:w="3500" w:type="pct"/>
          </w:tcPr>
          <w:p>
            <w:r>
              <w:t/>
            </w:r>
          </w:p>
        </w:tc>
      </w:tr>
      <w:tr>
        <w:tc>
          <w:tcPr>
            <w:tcW w:w="1500" w:type="pct"/>
          </w:tcPr>
          <w:p>
            <w:pPr>
              <w:ind w:left="450"/>
            </w:pPr>
            <w:r>
              <w:t>Curated by Non-Professional Curators</w:t>
            </w:r>
          </w:p>
        </w:tc>
        <w:tc>
          <w:tcPr>
            <w:tcW w:w="3500" w:type="pct"/>
          </w:tcPr>
          <w:p>
            <w:r>
              <w:t/>
            </w:r>
          </w:p>
        </w:tc>
      </w:tr>
      <w:tr>
        <w:tc>
          <w:tcPr>
            <w:tcW w:w="1500" w:type="pct"/>
          </w:tcPr>
          <w:p>
            <w:pPr>
              <w:ind w:left="450"/>
            </w:pPr>
            <w:r>
              <w:t>Curated through existing Networks</w:t>
            </w:r>
          </w:p>
        </w:tc>
        <w:tc>
          <w:tcPr>
            <w:tcW w:w="3500" w:type="pct"/>
          </w:tcPr>
          <w:p>
            <w:r>
              <w:t/>
            </w:r>
          </w:p>
        </w:tc>
      </w:tr>
      <w:tr>
        <w:tc>
          <w:tcPr>
            <w:tcW w:w="1500" w:type="pct"/>
          </w:tcPr>
          <w:p>
            <w:pPr>
              <w:ind w:left="450"/>
            </w:pPr>
            <w:r>
              <w:t>Dedicated Reading Corners or Comics in Space</w:t>
            </w:r>
          </w:p>
        </w:tc>
        <w:tc>
          <w:tcPr>
            <w:tcW w:w="3500" w:type="pct"/>
          </w:tcPr>
          <w:p>
            <w:r>
              <w:t/>
            </w:r>
          </w:p>
        </w:tc>
      </w:tr>
      <w:tr>
        <w:tc>
          <w:tcPr>
            <w:tcW w:w="1500" w:type="pct"/>
          </w:tcPr>
          <w:p>
            <w:pPr>
              <w:ind w:left="450"/>
            </w:pPr>
            <w:r>
              <w:t>Define Graphic Medicine</w:t>
            </w:r>
          </w:p>
        </w:tc>
        <w:tc>
          <w:tcPr>
            <w:tcW w:w="3500" w:type="pct"/>
          </w:tcPr>
          <w:p>
            <w:r>
              <w:t/>
            </w:r>
          </w:p>
        </w:tc>
      </w:tr>
      <w:tr>
        <w:tc>
          <w:tcPr>
            <w:tcW w:w="1500" w:type="pct"/>
          </w:tcPr>
          <w:p>
            <w:pPr>
              <w:ind w:left="450"/>
            </w:pPr>
            <w:r>
              <w:t>Democratic Spaces or Places</w:t>
            </w:r>
          </w:p>
        </w:tc>
        <w:tc>
          <w:tcPr>
            <w:tcW w:w="3500" w:type="pct"/>
          </w:tcPr>
          <w:p>
            <w:r>
              <w:t/>
            </w:r>
          </w:p>
        </w:tc>
      </w:tr>
      <w:tr>
        <w:tc>
          <w:tcPr>
            <w:tcW w:w="1500" w:type="pct"/>
          </w:tcPr>
          <w:p>
            <w:pPr>
              <w:ind w:left="450"/>
            </w:pPr>
            <w:r>
              <w:t>Exhibit Single Artist or Team (Non-Variety)</w:t>
            </w:r>
          </w:p>
        </w:tc>
        <w:tc>
          <w:tcPr>
            <w:tcW w:w="3500" w:type="pct"/>
          </w:tcPr>
          <w:p>
            <w:r>
              <w:t/>
            </w:r>
          </w:p>
        </w:tc>
      </w:tr>
      <w:tr>
        <w:tc>
          <w:tcPr>
            <w:tcW w:w="1500" w:type="pct"/>
          </w:tcPr>
          <w:p>
            <w:pPr>
              <w:ind w:left="450"/>
            </w:pPr>
            <w:r>
              <w:t>Exhibit Wide Diversity</w:t>
            </w:r>
          </w:p>
        </w:tc>
        <w:tc>
          <w:tcPr>
            <w:tcW w:w="3500" w:type="pct"/>
          </w:tcPr>
          <w:p>
            <w:r>
              <w:t/>
            </w:r>
          </w:p>
        </w:tc>
      </w:tr>
      <w:tr>
        <w:tc>
          <w:tcPr>
            <w:tcW w:w="1500" w:type="pct"/>
          </w:tcPr>
          <w:p>
            <w:pPr>
              <w:ind w:left="450"/>
            </w:pPr>
            <w:r>
              <w:t>Experimental Comics Works</w:t>
            </w:r>
          </w:p>
        </w:tc>
        <w:tc>
          <w:tcPr>
            <w:tcW w:w="3500" w:type="pct"/>
          </w:tcPr>
          <w:p>
            <w:r>
              <w:t/>
            </w:r>
          </w:p>
        </w:tc>
      </w:tr>
      <w:tr>
        <w:tc>
          <w:tcPr>
            <w:tcW w:w="1500" w:type="pct"/>
          </w:tcPr>
          <w:p>
            <w:pPr>
              <w:ind w:left="450"/>
            </w:pPr>
            <w:r>
              <w:t>In Dedicated Gallery Space (might be democratic)</w:t>
            </w:r>
          </w:p>
        </w:tc>
        <w:tc>
          <w:tcPr>
            <w:tcW w:w="3500" w:type="pct"/>
          </w:tcPr>
          <w:p>
            <w:r>
              <w:t>This means not pop-up though could still be democratic.</w:t>
            </w:r>
          </w:p>
        </w:tc>
      </w:tr>
      <w:tr>
        <w:tc>
          <w:tcPr>
            <w:tcW w:w="1500" w:type="pct"/>
          </w:tcPr>
          <w:p>
            <w:pPr>
              <w:ind w:left="450"/>
            </w:pPr>
            <w:r>
              <w:t>In Mixed Media Exhibitions</w:t>
            </w:r>
          </w:p>
        </w:tc>
        <w:tc>
          <w:tcPr>
            <w:tcW w:w="3500" w:type="pct"/>
          </w:tcPr>
          <w:p>
            <w:r>
              <w:t/>
            </w:r>
          </w:p>
        </w:tc>
      </w:tr>
      <w:tr>
        <w:tc>
          <w:tcPr>
            <w:tcW w:w="1500" w:type="pct"/>
          </w:tcPr>
          <w:p>
            <w:pPr>
              <w:ind w:left="450"/>
            </w:pPr>
            <w:r>
              <w:t>In Permanent Collections</w:t>
            </w:r>
          </w:p>
        </w:tc>
        <w:tc>
          <w:tcPr>
            <w:tcW w:w="3500" w:type="pct"/>
          </w:tcPr>
          <w:p>
            <w:r>
              <w:t/>
            </w:r>
          </w:p>
        </w:tc>
      </w:tr>
      <w:tr>
        <w:tc>
          <w:tcPr>
            <w:tcW w:w="1500" w:type="pct"/>
          </w:tcPr>
          <w:p>
            <w:pPr>
              <w:ind w:left="450"/>
            </w:pPr>
            <w:r>
              <w:t>Include PE or Social Programming</w:t>
            </w:r>
          </w:p>
        </w:tc>
        <w:tc>
          <w:tcPr>
            <w:tcW w:w="3500" w:type="pct"/>
          </w:tcPr>
          <w:p>
            <w:r>
              <w:t/>
            </w:r>
          </w:p>
        </w:tc>
      </w:tr>
      <w:tr>
        <w:tc>
          <w:tcPr>
            <w:tcW w:w="1500" w:type="pct"/>
          </w:tcPr>
          <w:p>
            <w:pPr>
              <w:ind w:left="450"/>
            </w:pPr>
            <w:r>
              <w:t>Included Original Work</w:t>
            </w:r>
          </w:p>
        </w:tc>
        <w:tc>
          <w:tcPr>
            <w:tcW w:w="3500" w:type="pct"/>
          </w:tcPr>
          <w:p>
            <w:r>
              <w:t/>
            </w:r>
          </w:p>
        </w:tc>
      </w:tr>
      <w:tr>
        <w:tc>
          <w:tcPr>
            <w:tcW w:w="1500" w:type="pct"/>
          </w:tcPr>
          <w:p>
            <w:pPr>
              <w:ind w:left="450"/>
            </w:pPr>
            <w:r>
              <w:t>Interactivity - Displays or Technology (not creative corners)</w:t>
            </w:r>
          </w:p>
        </w:tc>
        <w:tc>
          <w:tcPr>
            <w:tcW w:w="3500" w:type="pct"/>
          </w:tcPr>
          <w:p>
            <w:r>
              <w:t/>
            </w:r>
          </w:p>
        </w:tc>
      </w:tr>
      <w:tr>
        <w:tc>
          <w:tcPr>
            <w:tcW w:w="1500" w:type="pct"/>
          </w:tcPr>
          <w:p>
            <w:pPr>
              <w:ind w:left="450"/>
            </w:pPr>
            <w:r>
              <w:t>Lack of Diversity</w:t>
            </w:r>
          </w:p>
        </w:tc>
        <w:tc>
          <w:tcPr>
            <w:tcW w:w="3500" w:type="pct"/>
          </w:tcPr>
          <w:p>
            <w:r>
              <w:t>cultural, racial, sexual, ethnic etc.</w:t>
            </w:r>
          </w:p>
        </w:tc>
      </w:tr>
      <w:tr>
        <w:tc>
          <w:tcPr>
            <w:tcW w:w="1500" w:type="pct"/>
          </w:tcPr>
          <w:p>
            <w:pPr>
              <w:ind w:left="450"/>
            </w:pPr>
            <w:r>
              <w:t>Overall Theme - about GM</w:t>
            </w:r>
          </w:p>
        </w:tc>
        <w:tc>
          <w:tcPr>
            <w:tcW w:w="3500" w:type="pct"/>
          </w:tcPr>
          <w:p>
            <w:r>
              <w:t/>
            </w:r>
          </w:p>
        </w:tc>
      </w:tr>
      <w:tr>
        <w:tc>
          <w:tcPr>
            <w:tcW w:w="1500" w:type="pct"/>
          </w:tcPr>
          <w:p>
            <w:pPr>
              <w:ind w:left="450"/>
            </w:pPr>
            <w:r>
              <w:t>Overall Theme - about specific health topic</w:t>
            </w:r>
          </w:p>
        </w:tc>
        <w:tc>
          <w:tcPr>
            <w:tcW w:w="3500" w:type="pct"/>
          </w:tcPr>
          <w:p>
            <w:r>
              <w:t/>
            </w:r>
          </w:p>
        </w:tc>
      </w:tr>
      <w:tr>
        <w:tc>
          <w:tcPr>
            <w:tcW w:w="1500" w:type="pct"/>
          </w:tcPr>
          <w:p>
            <w:pPr>
              <w:ind w:left="450"/>
            </w:pPr>
            <w:r>
              <w:t>Paratext or Part of Something Else</w:t>
            </w:r>
          </w:p>
        </w:tc>
        <w:tc>
          <w:tcPr>
            <w:tcW w:w="3500" w:type="pct"/>
          </w:tcPr>
          <w:p>
            <w:r>
              <w:t>Part of a conference or event</w:t>
            </w:r>
          </w:p>
        </w:tc>
      </w:tr>
      <w:tr>
        <w:tc>
          <w:tcPr>
            <w:tcW w:w="1500" w:type="pct"/>
          </w:tcPr>
          <w:p>
            <w:pPr>
              <w:ind w:left="450"/>
            </w:pPr>
            <w:r>
              <w:t>Produced Written Materials</w:t>
            </w:r>
          </w:p>
        </w:tc>
        <w:tc>
          <w:tcPr>
            <w:tcW w:w="3500" w:type="pct"/>
          </w:tcPr>
          <w:p>
            <w:r>
              <w:t/>
            </w:r>
          </w:p>
        </w:tc>
      </w:tr>
      <w:tr>
        <w:tc>
          <w:tcPr>
            <w:tcW w:w="1500" w:type="pct"/>
          </w:tcPr>
          <w:p>
            <w:pPr>
              <w:ind w:left="450"/>
            </w:pPr>
            <w:r>
              <w:t>Reproductions of Work</w:t>
            </w:r>
          </w:p>
        </w:tc>
        <w:tc>
          <w:tcPr>
            <w:tcW w:w="3500" w:type="pct"/>
          </w:tcPr>
          <w:p>
            <w:r>
              <w:t/>
            </w:r>
          </w:p>
        </w:tc>
      </w:tr>
      <w:tr>
        <w:tc>
          <w:tcPr>
            <w:tcW w:w="1500" w:type="pct"/>
          </w:tcPr>
          <w:p>
            <w:pPr>
              <w:ind w:left="450"/>
            </w:pPr>
            <w:r>
              <w:t>Short Exhibition Time (up to one month)</w:t>
            </w:r>
          </w:p>
        </w:tc>
        <w:tc>
          <w:tcPr>
            <w:tcW w:w="3500" w:type="pct"/>
          </w:tcPr>
          <w:p>
            <w:r>
              <w:t/>
            </w:r>
          </w:p>
        </w:tc>
      </w:tr>
      <w:tr>
        <w:tc>
          <w:tcPr>
            <w:tcW w:w="1500" w:type="pct"/>
          </w:tcPr>
          <w:p>
            <w:pPr>
              <w:ind w:left="450"/>
            </w:pPr>
            <w:r>
              <w:t>Titled What is Graphic Medicine</w:t>
            </w:r>
          </w:p>
        </w:tc>
        <w:tc>
          <w:tcPr>
            <w:tcW w:w="3500" w:type="pct"/>
          </w:tcPr>
          <w:p>
            <w:r>
              <w:t>or similar</w:t>
            </w:r>
          </w:p>
        </w:tc>
      </w:tr>
      <w:tr>
        <w:tc>
          <w:tcPr>
            <w:tcW w:w="1500" w:type="pct"/>
          </w:tcPr>
          <w:p>
            <w:pPr>
              <w:ind w:left="450"/>
            </w:pPr>
            <w:r>
              <w:t>Traveling Exhibit</w:t>
            </w:r>
          </w:p>
        </w:tc>
        <w:tc>
          <w:tcPr>
            <w:tcW w:w="3500" w:type="pct"/>
          </w:tcPr>
          <w:p>
            <w:r>
              <w:t/>
            </w:r>
          </w:p>
        </w:tc>
      </w:tr>
      <w:tr>
        <w:tc>
          <w:tcPr>
            <w:tcW w:w="1500" w:type="pct"/>
          </w:tcPr>
          <w:p>
            <w:pPr>
              <w:ind w:left="450"/>
            </w:pPr>
            <w:r>
              <w:t>Wide Variety of Works (Group Shows)</w:t>
            </w:r>
          </w:p>
        </w:tc>
        <w:tc>
          <w:tcPr>
            <w:tcW w:w="3500" w:type="pct"/>
          </w:tcPr>
          <w:p>
            <w:r>
              <w:t>This variety does not link to diversity.</w:t>
            </w:r>
          </w:p>
        </w:tc>
      </w:tr>
      <w:tr>
        <w:tc>
          <w:tcPr>
            <w:tcW w:w="1500" w:type="pct"/>
          </w:tcPr>
          <w:p>
            <w:pPr>
              <w:ind w:left="0"/>
            </w:pPr>
            <w:r>
              <w:t>Exhibition Project Framing</w:t>
            </w:r>
          </w:p>
        </w:tc>
        <w:tc>
          <w:tcPr>
            <w:tcW w:w="3500" w:type="pct"/>
          </w:tcPr>
          <w:p>
            <w:r>
              <w:t>Contextual information to analyse from what institutional structures, remits and realities these exhibitions come from and are therefore evaluated and framed within.</w:t>
            </w:r>
          </w:p>
        </w:tc>
      </w:tr>
      <w:tr>
        <w:tc>
          <w:tcPr>
            <w:tcW w:w="1500" w:type="pct"/>
          </w:tcPr>
          <w:p>
            <w:pPr>
              <w:ind w:left="450"/>
            </w:pPr>
            <w:r>
              <w:t>Aim or Remit</w:t>
            </w:r>
          </w:p>
        </w:tc>
        <w:tc>
          <w:tcPr>
            <w:tcW w:w="3500" w:type="pct"/>
          </w:tcPr>
          <w:p>
            <w:r>
              <w:t/>
            </w:r>
          </w:p>
        </w:tc>
      </w:tr>
      <w:tr>
        <w:tc>
          <w:tcPr>
            <w:tcW w:w="1500" w:type="pct"/>
          </w:tcPr>
          <w:p>
            <w:pPr>
              <w:ind w:left="450"/>
            </w:pPr>
            <w:r>
              <w:t>Location(s)</w:t>
            </w:r>
          </w:p>
        </w:tc>
        <w:tc>
          <w:tcPr>
            <w:tcW w:w="3500" w:type="pct"/>
          </w:tcPr>
          <w:p>
            <w:r>
              <w:t/>
            </w:r>
          </w:p>
        </w:tc>
      </w:tr>
      <w:tr>
        <w:tc>
          <w:tcPr>
            <w:tcW w:w="1500" w:type="pct"/>
          </w:tcPr>
          <w:p>
            <w:pPr>
              <w:ind w:left="450"/>
            </w:pPr>
            <w:r>
              <w:t>Target Audiences</w:t>
            </w:r>
          </w:p>
        </w:tc>
        <w:tc>
          <w:tcPr>
            <w:tcW w:w="3500" w:type="pct"/>
          </w:tcPr>
          <w:p>
            <w:r>
              <w:t/>
            </w:r>
          </w:p>
        </w:tc>
      </w:tr>
      <w:tr>
        <w:tc>
          <w:tcPr>
            <w:tcW w:w="1500" w:type="pct"/>
          </w:tcPr>
          <w:p>
            <w:pPr>
              <w:ind w:left="450"/>
            </w:pPr>
            <w:r>
              <w:t>Team</w:t>
            </w:r>
          </w:p>
        </w:tc>
        <w:tc>
          <w:tcPr>
            <w:tcW w:w="3500" w:type="pct"/>
          </w:tcPr>
          <w:p>
            <w:r>
              <w:t/>
            </w:r>
          </w:p>
        </w:tc>
      </w:tr>
      <w:tr>
        <w:tc>
          <w:tcPr>
            <w:tcW w:w="1500" w:type="pct"/>
          </w:tcPr>
          <w:p>
            <w:pPr>
              <w:ind w:left="450"/>
            </w:pPr>
            <w:r>
              <w:t>Validation Structures</w:t>
            </w:r>
          </w:p>
        </w:tc>
        <w:tc>
          <w:tcPr>
            <w:tcW w:w="3500" w:type="pct"/>
          </w:tcPr>
          <w:p>
            <w:r>
              <w:t/>
            </w:r>
          </w:p>
        </w:tc>
      </w:tr>
      <w:tr>
        <w:tc>
          <w:tcPr>
            <w:tcW w:w="1500" w:type="pct"/>
          </w:tcPr>
          <w:p>
            <w:pPr>
              <w:ind w:left="0"/>
            </w:pPr>
            <w:r>
              <w:t>Narrative Inquiry Framing</w:t>
            </w:r>
          </w:p>
        </w:tc>
        <w:tc>
          <w:tcPr>
            <w:tcW w:w="3500" w:type="pct"/>
          </w:tcPr>
          <w:p>
            <w:r>
              <w:t/>
            </w:r>
          </w:p>
        </w:tc>
      </w:tr>
      <w:tr>
        <w:tc>
          <w:tcPr>
            <w:tcW w:w="1500" w:type="pct"/>
          </w:tcPr>
          <w:p>
            <w:pPr>
              <w:ind w:left="450"/>
            </w:pPr>
            <w:r>
              <w:t>Social Theme</w:t>
            </w:r>
          </w:p>
        </w:tc>
        <w:tc>
          <w:tcPr>
            <w:tcW w:w="3500" w:type="pct"/>
          </w:tcPr>
          <w:p>
            <w:r>
              <w:t>Pulled from Narrative Inquiry element of the methodology and epistemology of the research.</w:t>
            </w:r>
          </w:p>
        </w:tc>
      </w:tr>
      <w:tr>
        <w:tc>
          <w:tcPr>
            <w:tcW w:w="1500" w:type="pct"/>
          </w:tcPr>
          <w:p>
            <w:pPr>
              <w:ind w:left="450"/>
            </w:pPr>
            <w:r>
              <w:t>Spatial Theme</w:t>
            </w:r>
          </w:p>
        </w:tc>
        <w:tc>
          <w:tcPr>
            <w:tcW w:w="3500" w:type="pct"/>
          </w:tcPr>
          <w:p>
            <w:r>
              <w:t>Pulled from Narrative Inquiry element of the methodology and epistemology of the research.</w:t>
            </w:r>
          </w:p>
        </w:tc>
      </w:tr>
      <w:tr>
        <w:tc>
          <w:tcPr>
            <w:tcW w:w="1500" w:type="pct"/>
          </w:tcPr>
          <w:p>
            <w:pPr>
              <w:ind w:left="450"/>
            </w:pPr>
            <w:r>
              <w:t>Temporal Theme</w:t>
            </w:r>
          </w:p>
        </w:tc>
        <w:tc>
          <w:tcPr>
            <w:tcW w:w="3500" w:type="pct"/>
          </w:tcPr>
          <w:p>
            <w:r>
              <w:t>Pulled from Narrative Inquiry element of the methodology and epistemology of the research.</w:t>
            </w:r>
          </w:p>
        </w:tc>
      </w:tr>
      <w:tr>
        <w:tc>
          <w:tcPr>
            <w:tcW w:w="1500" w:type="pct"/>
          </w:tcPr>
          <w:p>
            <w:pPr>
              <w:ind w:left="0"/>
            </w:pPr>
            <w:r>
              <w:t>Themes of Risk</w:t>
            </w:r>
          </w:p>
        </w:tc>
        <w:tc>
          <w:tcPr>
            <w:tcW w:w="3500" w:type="pct"/>
          </w:tcPr>
          <w:p>
            <w:r>
              <w:t/>
            </w:r>
          </w:p>
        </w:tc>
      </w:tr>
      <w:tr>
        <w:tc>
          <w:tcPr>
            <w:tcW w:w="1500" w:type="pct"/>
          </w:tcPr>
          <w:p>
            <w:pPr>
              <w:ind w:left="450"/>
            </w:pPr>
            <w:r>
              <w:t>Active and passive linguistics</w:t>
            </w:r>
          </w:p>
        </w:tc>
        <w:tc>
          <w:tcPr>
            <w:tcW w:w="3500" w:type="pct"/>
          </w:tcPr>
          <w:p>
            <w:r>
              <w:t/>
            </w:r>
          </w:p>
        </w:tc>
      </w:tr>
      <w:tr>
        <w:tc>
          <w:tcPr>
            <w:tcW w:w="1500" w:type="pct"/>
          </w:tcPr>
          <w:p>
            <w:pPr>
              <w:ind w:left="450"/>
            </w:pPr>
            <w:r>
              <w:t>Authenticity and Expereince &amp; Authenticity of Experience</w:t>
            </w:r>
          </w:p>
        </w:tc>
        <w:tc>
          <w:tcPr>
            <w:tcW w:w="3500" w:type="pct"/>
          </w:tcPr>
          <w:p>
            <w:r>
              <w:t/>
            </w:r>
          </w:p>
        </w:tc>
      </w:tr>
      <w:tr>
        <w:tc>
          <w:tcPr>
            <w:tcW w:w="1500" w:type="pct"/>
          </w:tcPr>
          <w:p>
            <w:pPr>
              <w:ind w:left="450"/>
            </w:pPr>
            <w:r>
              <w:t>Expertise, voice, timing</w:t>
            </w:r>
          </w:p>
        </w:tc>
        <w:tc>
          <w:tcPr>
            <w:tcW w:w="3500" w:type="pct"/>
          </w:tcPr>
          <w:p>
            <w:r>
              <w:t/>
            </w:r>
          </w:p>
        </w:tc>
      </w:tr>
      <w:tr>
        <w:tc>
          <w:tcPr>
            <w:tcW w:w="1500" w:type="pct"/>
          </w:tcPr>
          <w:p>
            <w:pPr>
              <w:ind w:left="450"/>
            </w:pPr>
            <w:r>
              <w:t>NEW Amatuer Curator</w:t>
            </w:r>
          </w:p>
        </w:tc>
        <w:tc>
          <w:tcPr>
            <w:tcW w:w="3500" w:type="pct"/>
          </w:tcPr>
          <w:p>
            <w:r>
              <w:t/>
            </w:r>
          </w:p>
        </w:tc>
      </w:tr>
      <w:tr>
        <w:tc>
          <w:tcPr>
            <w:tcW w:w="1500" w:type="pct"/>
          </w:tcPr>
          <w:p>
            <w:pPr>
              <w:ind w:left="450"/>
            </w:pPr>
            <w:r>
              <w:t>NEW Institutional Barrier</w:t>
            </w:r>
          </w:p>
        </w:tc>
        <w:tc>
          <w:tcPr>
            <w:tcW w:w="3500" w:type="pct"/>
          </w:tcPr>
          <w:p>
            <w:r>
              <w:t/>
            </w:r>
          </w:p>
        </w:tc>
      </w:tr>
      <w:tr>
        <w:tc>
          <w:tcPr>
            <w:tcW w:w="1500" w:type="pct"/>
          </w:tcPr>
          <w:p>
            <w:pPr>
              <w:ind w:left="450"/>
            </w:pPr>
            <w:r>
              <w:t>NEW Related to Medium of Comics</w:t>
            </w:r>
          </w:p>
        </w:tc>
        <w:tc>
          <w:tcPr>
            <w:tcW w:w="3500" w:type="pct"/>
          </w:tcPr>
          <w:p>
            <w:r>
              <w:t/>
            </w:r>
          </w:p>
        </w:tc>
      </w:tr>
      <w:tr>
        <w:tc>
          <w:tcPr>
            <w:tcW w:w="1500" w:type="pct"/>
          </w:tcPr>
          <w:p>
            <w:pPr>
              <w:ind w:left="450"/>
            </w:pPr>
            <w:r>
              <w:t>NEW Technical Challenge Related to Exhibition</w:t>
            </w:r>
          </w:p>
        </w:tc>
        <w:tc>
          <w:tcPr>
            <w:tcW w:w="3500" w:type="pct"/>
          </w:tcPr>
          <w:p>
            <w:r>
              <w:t/>
            </w:r>
          </w:p>
        </w:tc>
      </w:tr>
      <w:tr>
        <w:tc>
          <w:tcPr>
            <w:tcW w:w="1500" w:type="pct"/>
          </w:tcPr>
          <w:p>
            <w:pPr>
              <w:ind w:left="450"/>
            </w:pPr>
            <w:r>
              <w:t>Ownership, control, discovery</w:t>
            </w:r>
          </w:p>
        </w:tc>
        <w:tc>
          <w:tcPr>
            <w:tcW w:w="3500" w:type="pct"/>
          </w:tcPr>
          <w:p>
            <w:r>
              <w:t/>
            </w:r>
          </w:p>
        </w:tc>
      </w:tr>
      <w:tr>
        <w:tc>
          <w:tcPr>
            <w:tcW w:w="1500" w:type="pct"/>
          </w:tcPr>
          <w:p>
            <w:pPr>
              <w:ind w:left="450"/>
            </w:pPr>
            <w:r>
              <w:t>Transferrable Audience Experiences</w:t>
            </w:r>
          </w:p>
        </w:tc>
        <w:tc>
          <w:tcPr>
            <w:tcW w:w="3500" w:type="pct"/>
          </w:tcPr>
          <w:p>
            <w:r>
              <w:t/>
            </w:r>
          </w:p>
        </w:tc>
      </w:tr>
      <w:tr>
        <w:tc>
          <w:tcPr>
            <w:tcW w:w="1500" w:type="pct"/>
          </w:tcPr>
          <w:p>
            <w:pPr>
              <w:ind w:left="0"/>
            </w:pPr>
            <w:r>
              <w:t>Visitor Experiences - Grounded Theory</w:t>
            </w:r>
          </w:p>
        </w:tc>
        <w:tc>
          <w:tcPr>
            <w:tcW w:w="3500" w:type="pct"/>
          </w:tcPr>
          <w:p>
            <w:r>
              <w:t/>
            </w:r>
          </w:p>
        </w:tc>
      </w:tr>
      <w:tr>
        <w:tc>
          <w:tcPr>
            <w:tcW w:w="1500" w:type="pct"/>
          </w:tcPr>
          <w:p>
            <w:pPr>
              <w:ind w:left="450"/>
            </w:pPr>
            <w:r>
              <w:t>Free Associations</w:t>
            </w:r>
          </w:p>
        </w:tc>
        <w:tc>
          <w:tcPr>
            <w:tcW w:w="3500" w:type="pct"/>
          </w:tcPr>
          <w:p>
            <w:r>
              <w:t>Pulled from Grounded Theory element of the methodology and epistemology of the research.</w:t>
            </w:r>
          </w:p>
        </w:tc>
      </w:tr>
      <w:tr>
        <w:tc>
          <w:tcPr>
            <w:tcW w:w="1500" w:type="pct"/>
          </w:tcPr>
          <w:p>
            <w:pPr>
              <w:ind w:left="450"/>
            </w:pPr>
            <w:r>
              <w:t>Personalised Meaning Making</w:t>
            </w:r>
          </w:p>
        </w:tc>
        <w:tc>
          <w:tcPr>
            <w:tcW w:w="3500" w:type="pct"/>
          </w:tcPr>
          <w:p>
            <w:r>
              <w:t>Pulled from Grounded Theory element of the methodology and epistemology of the research.</w:t>
            </w:r>
          </w:p>
        </w:tc>
      </w:tr>
      <w:tr>
        <w:tc>
          <w:tcPr>
            <w:tcW w:w="1500" w:type="pct"/>
          </w:tcPr>
          <w:p>
            <w:pPr>
              <w:ind w:left="0"/>
            </w:pPr>
            <w:r>
              <w:t>Visitor Values - Grounded Theory</w:t>
            </w:r>
          </w:p>
        </w:tc>
        <w:tc>
          <w:tcPr>
            <w:tcW w:w="3500" w:type="pct"/>
          </w:tcPr>
          <w:p>
            <w:r>
              <w:t/>
            </w:r>
          </w:p>
        </w:tc>
      </w:tr>
      <w:tr>
        <w:tc>
          <w:tcPr>
            <w:tcW w:w="1500" w:type="pct"/>
          </w:tcPr>
          <w:p>
            <w:pPr>
              <w:ind w:left="450"/>
            </w:pPr>
            <w:r>
              <w:t>Accessible Theme</w:t>
            </w:r>
          </w:p>
        </w:tc>
        <w:tc>
          <w:tcPr>
            <w:tcW w:w="3500" w:type="pct"/>
          </w:tcPr>
          <w:p>
            <w:r>
              <w:t>Pulled from Grounded Theory element of the methodology and epistemology of the research.</w:t>
            </w:r>
          </w:p>
        </w:tc>
      </w:tr>
      <w:tr>
        <w:tc>
          <w:tcPr>
            <w:tcW w:w="1500" w:type="pct"/>
          </w:tcPr>
          <w:p>
            <w:pPr>
              <w:ind w:left="450"/>
            </w:pPr>
            <w:r>
              <w:t>Approachable Theme</w:t>
            </w:r>
          </w:p>
        </w:tc>
        <w:tc>
          <w:tcPr>
            <w:tcW w:w="3500" w:type="pct"/>
          </w:tcPr>
          <w:p>
            <w:r>
              <w:t>Pulled from Grounded Theory element of the methodology and epistemology of the research.</w:t>
            </w:r>
          </w:p>
        </w:tc>
      </w:tr>
      <w:tr>
        <w:tc>
          <w:tcPr>
            <w:tcW w:w="1500" w:type="pct"/>
          </w:tcPr>
          <w:p>
            <w:pPr>
              <w:ind w:left="450"/>
            </w:pPr>
            <w:r>
              <w:t>Learning About Graphic Medicine</w:t>
            </w:r>
          </w:p>
        </w:tc>
        <w:tc>
          <w:tcPr>
            <w:tcW w:w="3500" w:type="pct"/>
          </w:tcPr>
          <w:p>
            <w:r>
              <w:t>Pulled from Grounded Theory element of the methodology and epistemology of the research.</w:t>
            </w:r>
          </w:p>
        </w:tc>
      </w:tr>
      <w:tr>
        <w:tc>
          <w:tcPr>
            <w:tcW w:w="1500" w:type="pct"/>
          </w:tcPr>
          <w:p>
            <w:pPr>
              <w:ind w:left="450"/>
            </w:pPr>
            <w:r>
              <w:t>Relatable Theme</w:t>
            </w:r>
          </w:p>
        </w:tc>
        <w:tc>
          <w:tcPr>
            <w:tcW w:w="3500" w:type="pct"/>
          </w:tcPr>
          <w:p>
            <w:r>
              <w:t>Pulled from Grounded Theory element of the methodology and epistemology of the research.</w:t>
            </w:r>
          </w:p>
        </w:tc>
      </w:tr>
      <w:tr>
        <w:tc>
          <w:tcPr>
            <w:tcW w:w="1500" w:type="pct"/>
          </w:tcPr>
          <w:p>
            <w:pPr>
              <w:ind w:left="450"/>
            </w:pPr>
            <w:r>
              <w:t>Starting Conversation</w:t>
            </w:r>
          </w:p>
        </w:tc>
        <w:tc>
          <w:tcPr>
            <w:tcW w:w="3500" w:type="pct"/>
          </w:tcPr>
          <w:p>
            <w:r>
              <w:t>Pulled from Grounded Theory element of the methodology and epistemology of the research.</w:t>
            </w:r>
          </w:p>
        </w:tc>
      </w:tr>
    </w:tbl>
    <w:sectPr>
      <w:pgSz w:w="16834" w:h="11909" w:orient="landscape" w:code="9"/>
      <w:pgMar w:top="1440" w:right="1440" w:bottom="1440" w:left="1440"/>
      <w:footerReference w:type="default" r:id="R922c97b9d4434f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.xml><?xml version="1.0" encoding="utf-8"?>
<w:ftr xmlns:w="http://schemas.openxmlformats.org/wordprocessingml/2006/main">
  <w:p>
    <w:pPr>
      <w:pStyle w:val="Footer"/>
    </w:pPr>
    <w:r>
      <w:ptab w:alignment="left" w:relativeTo="margin" w:leader="none"/>
      <w:t xml:space="preserve">04/06/2021</w:t>
    </w:r>
    <w:r>
      <w:ptab w:alignment="right" w:relativeTo="margin" w:leader="none"/>
      <w:t xml:space="preserve">Page </w:t>
      <w:fldChar w:fldCharType="begin"/>
      <w:instrText xml:space="preserve"> PAGE </w:instrText>
      <w:fldChar w:fldCharType="end"/>
      <w:t xml:space="preserve"> of </w:t>
      <w:fldChar w:fldCharType="begin"/>
      <w:instrText xml:space="preserve"> NUMPAGES </w:instrText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482"/>
    <w:rsid w:val="00396A39"/>
    <w:rsid w:val="005754D0"/>
    <w:rsid w:val="00A47467"/>
    <w:rsid w:val="00B34482"/>
    <w:rsid w:val="00B70289"/>
    <w:rsid w:val="00C0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hAnsi="Times New Roman" w:cs="Times New Roman" w:asciiTheme="minorHAnsi" w:eastAsiaTheme="minorEastAsia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CodebookTitle" w:customStyle="true">
    <w:name w:val="Codebook Title"/>
    <w:pPr>
      <w:jc w:val="center"/>
    </w:pPr>
    <w:rPr>
      <w:rFonts w:asciiTheme="majorHAnsi" w:hAnsiTheme="majorHAnsi" w:eastAsiaTheme="majorEastAsia" w:cstheme="majorBidi"/>
      <w:color w:val="5B9BD5"/>
      <w:sz w:val="48"/>
      <w:szCs w:val="48"/>
    </w:rPr>
  </w:style>
  <w:style w:type="paragraph" w:styleId="FolderName">
    <w:name w:val="Folder Name"/>
    <w:basedOn w:val="Heading1"/>
    <w:next w:val="FolderDescription"/>
    <w:qFormat/>
    <w:pPr>
      <w:keepNext/>
      <w:keepLines/>
      <w:outlineLvl w:val="0"/>
      <w:spacing w:before="240" w:after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FolderDescription">
    <w:name w:val="Folder Description"/>
    <w:basedOn w:val="Normal"/>
    <w:qFormat/>
    <w:pPr>
      <w:keepNext/>
      <w:keepLines/>
    </w:pPr>
    <w:rPr>
      <w:rFonts w:asciiTheme="majorHAnsi" w:hAnsiTheme="majorHAnsi" w:eastAsiaTheme="majorEastAsia" w:cstheme="majorBidi"/>
    </w:rPr>
  </w:style>
  <w:style w:type="paragraph" w:styleId="NodesTableHeader" w:customStyle="true">
    <w:name w:val="Table Header"/>
    <w:rPr>
      <w:rFonts w:asciiTheme="majorHAnsi" w:hAnsiTheme="majorHAnsi" w:eastAsiaTheme="majorEastAsia" w:cstheme="majorBidi"/>
      <w:color w:val="FFFFFF"/>
    </w:rPr>
  </w:style>
  <w:style w:type="paragraph" w:styleId="RightAlign" w:customStyle="true">
    <w:name w:val="Right Align"/>
    <w:basedOn w:val="Normal"/>
    <w:pPr>
      <w:jc w:val="right"/>
    </w:pPr>
  </w:style>
  <w:style w:type="table" w:styleId="NodesTable" w:customStyle="true">
    <w:name w:val="Nodes Table"/>
    <w:tblPr>
      <w:tblStyleRow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108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nil"/>
          <w:bottom w:val="nil"/>
          <w:right w:val="single" w:color="FFFFFF" w:sz="4" w:space="0"/>
          <w:insideH w:val="nil"/>
          <w:insideV w:val="nil"/>
        </w:tcBorders>
        <w:shd w:val="clear" w:color="auto" w:fill="4472C4"/>
      </w:tcPr>
    </w:tblStylePr>
    <w:tblStylePr w:type="band1Horz">
      <w:tblPr/>
      <w:tcPr>
        <w:shd w:val="clear" w:color="auto" w:fill="B4C6E7"/>
      </w:tcPr>
    </w:tblStylePr>
    <w:tblStylePr w:type="band2Horz">
      <w:tblPr/>
      <w:tcPr>
        <w:shd w:val="clear" w:color="auto" w:fill="D9E2F3"/>
      </w:tcPr>
    </w:tblStylePr>
  </w:style>
  <w:style w:type="paragraph" w:styleId="Footer" w:customStyle="true">
    <w:name w:val="Footer"/>
    <w:basedOn w:val="Normal"/>
    <w:rPr>
      <w:rFonts w:asciiTheme="majorHAnsi" w:hAnsiTheme="majorHAnsi" w:eastAsiaTheme="majorEastAsia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footer" Target="/word/footer.xml" Id="R922c97b9d4434f1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ap="http://schemas.openxmlformats.org/officeDocument/2006/extended-properties"/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/>
  <lastModifiedBy/>
  <revision>1</revision>
  <dcterms:created xsi:type="dcterms:W3CDTF">2021-06-04T17:43:34.2423982Z</dcterms:created>
  <dcterms:modified xsi:type="dcterms:W3CDTF">2021-06-04T17:43:34.2423982Z</dcterms:modified>
</coreProperties>
</file>